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E5" w:rsidRDefault="00B859E2" w:rsidP="006E25E5">
      <w:pPr>
        <w:autoSpaceDE w:val="0"/>
        <w:autoSpaceDN w:val="0"/>
        <w:adjustRightInd w:val="0"/>
        <w:spacing w:after="0" w:line="240" w:lineRule="auto"/>
        <w:jc w:val="center"/>
        <w:rPr>
          <w:rFonts w:ascii="Times New Roman" w:hAnsi="Times New Roman" w:cs="Times New Roman"/>
          <w:b/>
          <w:bCs/>
          <w:color w:val="000000"/>
          <w:sz w:val="24"/>
          <w:szCs w:val="24"/>
        </w:rPr>
      </w:pPr>
      <w:r w:rsidRPr="00365AD1">
        <w:rPr>
          <w:rFonts w:ascii="Times New Roman" w:hAnsi="Times New Roman" w:cs="Times New Roman"/>
          <w:b/>
          <w:bCs/>
          <w:color w:val="000000"/>
          <w:sz w:val="24"/>
          <w:szCs w:val="24"/>
        </w:rPr>
        <w:t>OEH</w:t>
      </w:r>
      <w:proofErr w:type="gramStart"/>
      <w:r w:rsidRPr="00365AD1">
        <w:rPr>
          <w:rFonts w:ascii="Times New Roman" w:hAnsi="Times New Roman" w:cs="Times New Roman"/>
          <w:b/>
          <w:bCs/>
          <w:color w:val="000000"/>
          <w:sz w:val="24"/>
          <w:szCs w:val="24"/>
        </w:rPr>
        <w:t>:5620</w:t>
      </w:r>
      <w:proofErr w:type="gramEnd"/>
      <w:r w:rsidR="006E25E5">
        <w:rPr>
          <w:rFonts w:ascii="Times New Roman" w:hAnsi="Times New Roman" w:cs="Times New Roman"/>
          <w:b/>
          <w:bCs/>
          <w:color w:val="000000"/>
          <w:sz w:val="24"/>
          <w:szCs w:val="24"/>
        </w:rPr>
        <w:t xml:space="preserve"> Occupational Health</w:t>
      </w:r>
    </w:p>
    <w:p w:rsidR="006E25E5" w:rsidRDefault="00214DF7" w:rsidP="006E25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Fall </w:t>
      </w:r>
      <w:proofErr w:type="spellStart"/>
      <w:r w:rsidR="009F7416">
        <w:rPr>
          <w:rFonts w:ascii="Times New Roman" w:hAnsi="Times New Roman" w:cs="Times New Roman"/>
          <w:color w:val="000000"/>
          <w:sz w:val="24"/>
          <w:szCs w:val="24"/>
        </w:rPr>
        <w:t>xxxx</w:t>
      </w:r>
      <w:proofErr w:type="spellEnd"/>
    </w:p>
    <w:p w:rsidR="006E25E5" w:rsidRDefault="006E25E5" w:rsidP="006E25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Tuesdays and Thursdays 9:00-10:15 AM</w:t>
      </w:r>
    </w:p>
    <w:p w:rsidR="00785477" w:rsidRPr="00785477" w:rsidRDefault="00785477" w:rsidP="006E25E5">
      <w:pPr>
        <w:autoSpaceDE w:val="0"/>
        <w:autoSpaceDN w:val="0"/>
        <w:adjustRightInd w:val="0"/>
        <w:spacing w:after="0" w:line="240" w:lineRule="auto"/>
        <w:jc w:val="center"/>
        <w:rPr>
          <w:rFonts w:ascii="Times New Roman" w:hAnsi="Times New Roman" w:cs="Times New Roman"/>
          <w:color w:val="000000"/>
          <w:sz w:val="24"/>
          <w:szCs w:val="24"/>
        </w:rPr>
      </w:pPr>
      <w:r w:rsidRPr="00365AD1">
        <w:rPr>
          <w:rFonts w:ascii="Times New Roman" w:hAnsi="Times New Roman" w:cs="Times New Roman"/>
          <w:color w:val="000000"/>
          <w:sz w:val="24"/>
          <w:szCs w:val="24"/>
        </w:rPr>
        <w:t xml:space="preserve">CPHB </w:t>
      </w:r>
      <w:proofErr w:type="spellStart"/>
      <w:r w:rsidR="009F7416">
        <w:rPr>
          <w:rFonts w:ascii="Times New Roman" w:hAnsi="Times New Roman" w:cs="Times New Roman"/>
          <w:color w:val="000000"/>
          <w:sz w:val="24"/>
          <w:szCs w:val="24"/>
        </w:rPr>
        <w:t>xxxx</w:t>
      </w:r>
      <w:proofErr w:type="spellEnd"/>
    </w:p>
    <w:p w:rsidR="00F96440" w:rsidRDefault="00F96440" w:rsidP="006E25E5">
      <w:pPr>
        <w:autoSpaceDE w:val="0"/>
        <w:autoSpaceDN w:val="0"/>
        <w:adjustRightInd w:val="0"/>
        <w:spacing w:after="0" w:line="240" w:lineRule="auto"/>
        <w:jc w:val="center"/>
        <w:rPr>
          <w:rFonts w:ascii="Times New Roman" w:hAnsi="Times New Roman" w:cs="Times New Roman"/>
          <w:color w:val="000000"/>
        </w:rPr>
      </w:pPr>
    </w:p>
    <w:p w:rsidR="006E25E5" w:rsidRDefault="006E25E5" w:rsidP="006E25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Course Directors:</w:t>
      </w:r>
    </w:p>
    <w:p w:rsidR="00F96440" w:rsidRDefault="00F96440" w:rsidP="006E25E5">
      <w:pPr>
        <w:autoSpaceDE w:val="0"/>
        <w:autoSpaceDN w:val="0"/>
        <w:adjustRightInd w:val="0"/>
        <w:spacing w:after="0" w:line="240" w:lineRule="auto"/>
        <w:jc w:val="center"/>
        <w:rPr>
          <w:rFonts w:ascii="Times New Roman" w:hAnsi="Times New Roman" w:cs="Times New Roman"/>
          <w:b/>
          <w:bCs/>
          <w:color w:val="000000"/>
        </w:rPr>
      </w:pPr>
    </w:p>
    <w:p w:rsidR="006E25E5" w:rsidRDefault="006E25E5" w:rsidP="006E25E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Renée Anthony, PhD</w:t>
      </w:r>
    </w:p>
    <w:p w:rsidR="006E25E5" w:rsidRDefault="006E25E5" w:rsidP="006E25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Phone: 319-335-4429</w:t>
      </w:r>
    </w:p>
    <w:p w:rsidR="006E25E5" w:rsidRDefault="006E25E5" w:rsidP="006E25E5">
      <w:pPr>
        <w:autoSpaceDE w:val="0"/>
        <w:autoSpaceDN w:val="0"/>
        <w:adjustRightInd w:val="0"/>
        <w:spacing w:after="0" w:line="240" w:lineRule="auto"/>
        <w:jc w:val="center"/>
        <w:rPr>
          <w:rFonts w:ascii="Times New Roman" w:hAnsi="Times New Roman" w:cs="Times New Roman"/>
          <w:color w:val="0000FF"/>
        </w:rPr>
      </w:pPr>
      <w:r>
        <w:rPr>
          <w:rFonts w:ascii="Times New Roman" w:hAnsi="Times New Roman" w:cs="Times New Roman"/>
          <w:color w:val="000000"/>
        </w:rPr>
        <w:t xml:space="preserve">Email: </w:t>
      </w:r>
      <w:r>
        <w:rPr>
          <w:rFonts w:ascii="Times New Roman" w:hAnsi="Times New Roman" w:cs="Times New Roman"/>
          <w:color w:val="0000FF"/>
        </w:rPr>
        <w:t>renee-anthony@uiowa.edu</w:t>
      </w:r>
    </w:p>
    <w:p w:rsidR="006E25E5" w:rsidRDefault="006E25E5" w:rsidP="006E25E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Office hours: by appointment</w:t>
      </w:r>
    </w:p>
    <w:p w:rsidR="00B82E70" w:rsidRDefault="00B82E70" w:rsidP="006E25E5">
      <w:pPr>
        <w:autoSpaceDE w:val="0"/>
        <w:autoSpaceDN w:val="0"/>
        <w:adjustRightInd w:val="0"/>
        <w:spacing w:after="0" w:line="240" w:lineRule="auto"/>
        <w:jc w:val="center"/>
        <w:rPr>
          <w:rFonts w:ascii="Times New Roman" w:hAnsi="Times New Roman" w:cs="Times New Roman"/>
          <w:color w:val="000000"/>
        </w:rPr>
      </w:pPr>
    </w:p>
    <w:p w:rsidR="00B82E70" w:rsidRDefault="00B82E70" w:rsidP="00B82E70">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Brenda Buikema, MD, MPH</w:t>
      </w:r>
    </w:p>
    <w:p w:rsidR="00B82E70" w:rsidRDefault="00B82E70" w:rsidP="00B82E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Phone:  319-384-4003</w:t>
      </w:r>
    </w:p>
    <w:p w:rsidR="00B82E70" w:rsidRPr="00214DF7" w:rsidRDefault="00B82E70" w:rsidP="00B82E7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E-mail: brenda-buikema@uiowa.edu</w:t>
      </w:r>
    </w:p>
    <w:p w:rsidR="00F96440" w:rsidRDefault="00F96440" w:rsidP="006E25E5">
      <w:pPr>
        <w:autoSpaceDE w:val="0"/>
        <w:autoSpaceDN w:val="0"/>
        <w:adjustRightInd w:val="0"/>
        <w:spacing w:after="0" w:line="240" w:lineRule="auto"/>
        <w:jc w:val="center"/>
        <w:rPr>
          <w:rFonts w:ascii="Times New Roman" w:hAnsi="Times New Roman" w:cs="Times New Roman"/>
          <w:b/>
          <w:bCs/>
          <w:color w:val="000000"/>
        </w:rPr>
      </w:pPr>
    </w:p>
    <w:p w:rsidR="006E25E5" w:rsidRDefault="006E25E5" w:rsidP="006E25E5">
      <w:pPr>
        <w:autoSpaceDE w:val="0"/>
        <w:autoSpaceDN w:val="0"/>
        <w:adjustRightInd w:val="0"/>
        <w:spacing w:after="0" w:line="240" w:lineRule="auto"/>
        <w:jc w:val="center"/>
        <w:rPr>
          <w:rFonts w:ascii="Times New Roman" w:hAnsi="Times New Roman" w:cs="Times New Roman"/>
          <w:color w:val="000000"/>
        </w:rPr>
      </w:pPr>
    </w:p>
    <w:p w:rsidR="00F96440" w:rsidRDefault="00F96440" w:rsidP="006E25E5">
      <w:pPr>
        <w:autoSpaceDE w:val="0"/>
        <w:autoSpaceDN w:val="0"/>
        <w:adjustRightInd w:val="0"/>
        <w:spacing w:after="0" w:line="240" w:lineRule="auto"/>
        <w:jc w:val="center"/>
        <w:rPr>
          <w:rFonts w:ascii="Times New Roman" w:hAnsi="Times New Roman" w:cs="Times New Roman"/>
          <w:b/>
          <w:color w:val="000000"/>
        </w:rPr>
      </w:pPr>
    </w:p>
    <w:p w:rsidR="006E25E5" w:rsidRDefault="006E25E5" w:rsidP="006E25E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Description</w:t>
      </w:r>
    </w:p>
    <w:p w:rsidR="006E25E5" w:rsidRPr="00072F1D" w:rsidRDefault="006E25E5" w:rsidP="006E25E5">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color w:val="000000"/>
        </w:rPr>
        <w:t xml:space="preserve">The course covers a wide cross-section of occupational health and safety. It is designed primarily as an introduction to occupational health and safety for graduate students in industrial hygiene, environmental health, occupational health nursing, ergonomics, injury prevention, agricultural health and safety, occupational epidemiology, and occupational medicine residents. Topics that will be covered include: health effects of exposures; anticipation, recognition, evaluation, and control of workplace hazards; screening and disease prevention; basic principles of industrial hygiene, occupational medicine, occupational safety, occupational health nursing and ergonomics; legal and regulatory issues; evaluation and control of health risks in the workplace; ethics in occupational health; and special populations at risk for occupational disorders. The course meets twice weekly. </w:t>
      </w:r>
    </w:p>
    <w:p w:rsidR="006E25E5" w:rsidRDefault="006E25E5" w:rsidP="006E25E5">
      <w:pPr>
        <w:autoSpaceDE w:val="0"/>
        <w:autoSpaceDN w:val="0"/>
        <w:adjustRightInd w:val="0"/>
        <w:spacing w:after="0" w:line="240" w:lineRule="auto"/>
        <w:rPr>
          <w:rFonts w:ascii="Times New Roman" w:hAnsi="Times New Roman" w:cs="Times New Roman"/>
          <w:b/>
          <w:bCs/>
          <w:color w:val="000000"/>
        </w:rPr>
      </w:pPr>
    </w:p>
    <w:p w:rsidR="006E25E5" w:rsidRDefault="006E25E5" w:rsidP="006E25E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Goals</w:t>
      </w:r>
    </w:p>
    <w:p w:rsidR="006E25E5" w:rsidRDefault="006E25E5" w:rsidP="006E25E5">
      <w:pPr>
        <w:autoSpaceDE w:val="0"/>
        <w:autoSpaceDN w:val="0"/>
        <w:adjustRightInd w:val="0"/>
        <w:spacing w:after="0" w:line="224" w:lineRule="exact"/>
        <w:ind w:left="40" w:right="-20"/>
        <w:rPr>
          <w:rFonts w:ascii="Times New Roman" w:hAnsi="Times New Roman" w:cs="Times New Roman"/>
        </w:rPr>
      </w:pPr>
      <w:r>
        <w:rPr>
          <w:rFonts w:ascii="Times New Roman" w:hAnsi="Times New Roman" w:cs="Times New Roman"/>
          <w:color w:val="000000"/>
        </w:rPr>
        <w:t xml:space="preserve">Students will </w:t>
      </w:r>
      <w:r>
        <w:rPr>
          <w:rFonts w:ascii="Times New Roman" w:hAnsi="Times New Roman" w:cs="Times New Roman"/>
        </w:rPr>
        <w:t>gain</w:t>
      </w:r>
      <w:r>
        <w:rPr>
          <w:rFonts w:ascii="Times New Roman" w:hAnsi="Times New Roman" w:cs="Times New Roman"/>
          <w:spacing w:val="-4"/>
        </w:rPr>
        <w:t xml:space="preserve"> </w:t>
      </w:r>
      <w:r>
        <w:rPr>
          <w:rFonts w:ascii="Times New Roman" w:hAnsi="Times New Roman" w:cs="Times New Roman"/>
        </w:rPr>
        <w:t>experience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interdiscipli</w:t>
      </w:r>
      <w:r>
        <w:rPr>
          <w:rFonts w:ascii="Times New Roman" w:hAnsi="Times New Roman" w:cs="Times New Roman"/>
          <w:spacing w:val="1"/>
        </w:rPr>
        <w:t>n</w:t>
      </w:r>
      <w:r>
        <w:rPr>
          <w:rFonts w:ascii="Times New Roman" w:hAnsi="Times New Roman" w:cs="Times New Roman"/>
        </w:rPr>
        <w:t>ary</w:t>
      </w:r>
      <w:r>
        <w:rPr>
          <w:rFonts w:ascii="Times New Roman" w:hAnsi="Times New Roman" w:cs="Times New Roman"/>
          <w:spacing w:val="-14"/>
        </w:rPr>
        <w:t xml:space="preserve"> </w:t>
      </w:r>
      <w:r>
        <w:rPr>
          <w:rFonts w:ascii="Times New Roman" w:hAnsi="Times New Roman" w:cs="Times New Roman"/>
        </w:rPr>
        <w:t>proble</w:t>
      </w:r>
      <w:r>
        <w:rPr>
          <w:rFonts w:ascii="Times New Roman" w:hAnsi="Times New Roman" w:cs="Times New Roman"/>
          <w:spacing w:val="-2"/>
        </w:rPr>
        <w:t>m</w:t>
      </w:r>
      <w:r>
        <w:rPr>
          <w:rFonts w:ascii="Times New Roman" w:hAnsi="Times New Roman" w:cs="Times New Roman"/>
        </w:rPr>
        <w:t>-solving</w:t>
      </w:r>
      <w:r>
        <w:rPr>
          <w:rFonts w:ascii="Times New Roman" w:hAnsi="Times New Roman" w:cs="Times New Roman"/>
          <w:spacing w:val="-16"/>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occupational</w:t>
      </w:r>
      <w:r>
        <w:rPr>
          <w:rFonts w:ascii="Times New Roman" w:hAnsi="Times New Roman" w:cs="Times New Roman"/>
          <w:spacing w:val="-11"/>
        </w:rPr>
        <w:t xml:space="preserve"> </w:t>
      </w:r>
      <w:r>
        <w:rPr>
          <w:rFonts w:ascii="Times New Roman" w:hAnsi="Times New Roman" w:cs="Times New Roman"/>
        </w:rPr>
        <w:t>health.</w:t>
      </w:r>
    </w:p>
    <w:p w:rsidR="006E25E5" w:rsidRDefault="006E25E5" w:rsidP="006E25E5">
      <w:pPr>
        <w:autoSpaceDE w:val="0"/>
        <w:autoSpaceDN w:val="0"/>
        <w:adjustRightInd w:val="0"/>
        <w:spacing w:before="55" w:after="0" w:line="240" w:lineRule="auto"/>
        <w:ind w:left="40" w:right="-20"/>
        <w:rPr>
          <w:rFonts w:ascii="Times New Roman" w:hAnsi="Times New Roman" w:cs="Times New Roman"/>
        </w:rPr>
      </w:pPr>
      <w:r>
        <w:rPr>
          <w:rFonts w:ascii="Times New Roman" w:hAnsi="Times New Roman" w:cs="Times New Roman"/>
        </w:rPr>
        <w:t>Students</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spacing w:val="1"/>
        </w:rPr>
        <w:t>i</w:t>
      </w:r>
      <w:r>
        <w:rPr>
          <w:rFonts w:ascii="Times New Roman" w:hAnsi="Times New Roman" w:cs="Times New Roman"/>
          <w:spacing w:val="-2"/>
        </w:rPr>
        <w:t>m</w:t>
      </w:r>
      <w:r>
        <w:rPr>
          <w:rFonts w:ascii="Times New Roman" w:hAnsi="Times New Roman" w:cs="Times New Roman"/>
        </w:rPr>
        <w:t>prove</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use</w:t>
      </w:r>
      <w:r>
        <w:rPr>
          <w:rFonts w:ascii="Times New Roman" w:hAnsi="Times New Roman" w:cs="Times New Roman"/>
          <w:spacing w:val="-3"/>
        </w:rPr>
        <w:t xml:space="preserve"> </w:t>
      </w:r>
      <w:r>
        <w:rPr>
          <w:rFonts w:ascii="Times New Roman" w:hAnsi="Times New Roman" w:cs="Times New Roman"/>
        </w:rPr>
        <w:t>skills</w:t>
      </w:r>
      <w:r>
        <w:rPr>
          <w:rFonts w:ascii="Times New Roman" w:hAnsi="Times New Roman" w:cs="Times New Roman"/>
          <w:spacing w:val="-5"/>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active</w:t>
      </w:r>
      <w:r>
        <w:rPr>
          <w:rFonts w:ascii="Times New Roman" w:hAnsi="Times New Roman" w:cs="Times New Roman"/>
          <w:spacing w:val="-5"/>
        </w:rPr>
        <w:t xml:space="preserve"> </w:t>
      </w:r>
      <w:r>
        <w:rPr>
          <w:rFonts w:ascii="Times New Roman" w:hAnsi="Times New Roman" w:cs="Times New Roman"/>
        </w:rPr>
        <w:t>learners.</w:t>
      </w:r>
    </w:p>
    <w:p w:rsidR="006E25E5" w:rsidRPr="006E25E5" w:rsidRDefault="006E25E5" w:rsidP="006E25E5">
      <w:pPr>
        <w:pStyle w:val="ListParagraph"/>
        <w:numPr>
          <w:ilvl w:val="0"/>
          <w:numId w:val="1"/>
        </w:numPr>
        <w:autoSpaceDE w:val="0"/>
        <w:autoSpaceDN w:val="0"/>
        <w:adjustRightInd w:val="0"/>
        <w:spacing w:before="17" w:after="0" w:line="254" w:lineRule="exact"/>
        <w:ind w:right="481"/>
        <w:rPr>
          <w:rFonts w:ascii="Times New Roman" w:hAnsi="Times New Roman" w:cs="Times New Roman"/>
        </w:rPr>
      </w:pPr>
      <w:r w:rsidRPr="006E25E5">
        <w:rPr>
          <w:rFonts w:ascii="Times New Roman" w:hAnsi="Times New Roman" w:cs="Times New Roman"/>
        </w:rPr>
        <w:t>Students</w:t>
      </w:r>
      <w:r w:rsidRPr="006E25E5">
        <w:rPr>
          <w:rFonts w:ascii="Times New Roman" w:hAnsi="Times New Roman" w:cs="Times New Roman"/>
          <w:spacing w:val="-8"/>
        </w:rPr>
        <w:t xml:space="preserve"> </w:t>
      </w:r>
      <w:r w:rsidRPr="006E25E5">
        <w:rPr>
          <w:rFonts w:ascii="Times New Roman" w:hAnsi="Times New Roman" w:cs="Times New Roman"/>
        </w:rPr>
        <w:t>should</w:t>
      </w:r>
      <w:r w:rsidRPr="006E25E5">
        <w:rPr>
          <w:rFonts w:ascii="Times New Roman" w:hAnsi="Times New Roman" w:cs="Times New Roman"/>
          <w:spacing w:val="-6"/>
        </w:rPr>
        <w:t xml:space="preserve"> </w:t>
      </w:r>
      <w:r w:rsidRPr="006E25E5">
        <w:rPr>
          <w:rFonts w:ascii="Times New Roman" w:hAnsi="Times New Roman" w:cs="Times New Roman"/>
        </w:rPr>
        <w:t>be</w:t>
      </w:r>
      <w:r w:rsidRPr="006E25E5">
        <w:rPr>
          <w:rFonts w:ascii="Times New Roman" w:hAnsi="Times New Roman" w:cs="Times New Roman"/>
          <w:spacing w:val="-2"/>
        </w:rPr>
        <w:t xml:space="preserve"> </w:t>
      </w:r>
      <w:r w:rsidRPr="006E25E5">
        <w:rPr>
          <w:rFonts w:ascii="Times New Roman" w:hAnsi="Times New Roman" w:cs="Times New Roman"/>
        </w:rPr>
        <w:t>able</w:t>
      </w:r>
      <w:r w:rsidRPr="006E25E5">
        <w:rPr>
          <w:rFonts w:ascii="Times New Roman" w:hAnsi="Times New Roman" w:cs="Times New Roman"/>
          <w:spacing w:val="-4"/>
        </w:rPr>
        <w:t xml:space="preserve"> </w:t>
      </w:r>
      <w:r w:rsidRPr="006E25E5">
        <w:rPr>
          <w:rFonts w:ascii="Times New Roman" w:hAnsi="Times New Roman" w:cs="Times New Roman"/>
        </w:rPr>
        <w:t>to</w:t>
      </w:r>
      <w:r w:rsidRPr="006E25E5">
        <w:rPr>
          <w:rFonts w:ascii="Times New Roman" w:hAnsi="Times New Roman" w:cs="Times New Roman"/>
          <w:spacing w:val="-2"/>
        </w:rPr>
        <w:t xml:space="preserve"> </w:t>
      </w:r>
      <w:r w:rsidRPr="006E25E5">
        <w:rPr>
          <w:rFonts w:ascii="Times New Roman" w:hAnsi="Times New Roman" w:cs="Times New Roman"/>
        </w:rPr>
        <w:t>take</w:t>
      </w:r>
      <w:r w:rsidRPr="006E25E5">
        <w:rPr>
          <w:rFonts w:ascii="Times New Roman" w:hAnsi="Times New Roman" w:cs="Times New Roman"/>
          <w:spacing w:val="-4"/>
        </w:rPr>
        <w:t xml:space="preserve"> </w:t>
      </w:r>
      <w:r w:rsidRPr="006E25E5">
        <w:rPr>
          <w:rFonts w:ascii="Times New Roman" w:hAnsi="Times New Roman" w:cs="Times New Roman"/>
        </w:rPr>
        <w:t>an</w:t>
      </w:r>
      <w:r w:rsidRPr="006E25E5">
        <w:rPr>
          <w:rFonts w:ascii="Times New Roman" w:hAnsi="Times New Roman" w:cs="Times New Roman"/>
          <w:spacing w:val="-2"/>
        </w:rPr>
        <w:t xml:space="preserve"> </w:t>
      </w:r>
      <w:r w:rsidRPr="006E25E5">
        <w:rPr>
          <w:rFonts w:ascii="Times New Roman" w:hAnsi="Times New Roman" w:cs="Times New Roman"/>
          <w:spacing w:val="-1"/>
        </w:rPr>
        <w:t>o</w:t>
      </w:r>
      <w:r w:rsidRPr="006E25E5">
        <w:rPr>
          <w:rFonts w:ascii="Times New Roman" w:hAnsi="Times New Roman" w:cs="Times New Roman"/>
        </w:rPr>
        <w:t>ccupational</w:t>
      </w:r>
      <w:r w:rsidRPr="006E25E5">
        <w:rPr>
          <w:rFonts w:ascii="Times New Roman" w:hAnsi="Times New Roman" w:cs="Times New Roman"/>
          <w:spacing w:val="-11"/>
        </w:rPr>
        <w:t xml:space="preserve"> </w:t>
      </w:r>
      <w:r w:rsidRPr="006E25E5">
        <w:rPr>
          <w:rFonts w:ascii="Times New Roman" w:hAnsi="Times New Roman" w:cs="Times New Roman"/>
        </w:rPr>
        <w:t>health</w:t>
      </w:r>
      <w:r w:rsidRPr="006E25E5">
        <w:rPr>
          <w:rFonts w:ascii="Times New Roman" w:hAnsi="Times New Roman" w:cs="Times New Roman"/>
          <w:spacing w:val="-5"/>
        </w:rPr>
        <w:t xml:space="preserve"> </w:t>
      </w:r>
      <w:r w:rsidRPr="006E25E5">
        <w:rPr>
          <w:rFonts w:ascii="Times New Roman" w:hAnsi="Times New Roman" w:cs="Times New Roman"/>
        </w:rPr>
        <w:t>proble</w:t>
      </w:r>
      <w:r w:rsidRPr="006E25E5">
        <w:rPr>
          <w:rFonts w:ascii="Times New Roman" w:hAnsi="Times New Roman" w:cs="Times New Roman"/>
          <w:spacing w:val="-2"/>
        </w:rPr>
        <w:t>m</w:t>
      </w:r>
      <w:r w:rsidRPr="006E25E5">
        <w:rPr>
          <w:rFonts w:ascii="Times New Roman" w:hAnsi="Times New Roman" w:cs="Times New Roman"/>
        </w:rPr>
        <w:t>,</w:t>
      </w:r>
      <w:r w:rsidRPr="006E25E5">
        <w:rPr>
          <w:rFonts w:ascii="Times New Roman" w:hAnsi="Times New Roman" w:cs="Times New Roman"/>
          <w:spacing w:val="-8"/>
        </w:rPr>
        <w:t xml:space="preserve"> </w:t>
      </w:r>
      <w:r w:rsidRPr="006E25E5">
        <w:rPr>
          <w:rFonts w:ascii="Times New Roman" w:hAnsi="Times New Roman" w:cs="Times New Roman"/>
        </w:rPr>
        <w:t>i</w:t>
      </w:r>
      <w:r w:rsidRPr="006E25E5">
        <w:rPr>
          <w:rFonts w:ascii="Times New Roman" w:hAnsi="Times New Roman" w:cs="Times New Roman"/>
          <w:spacing w:val="2"/>
        </w:rPr>
        <w:t>n</w:t>
      </w:r>
      <w:r w:rsidRPr="006E25E5">
        <w:rPr>
          <w:rFonts w:ascii="Times New Roman" w:hAnsi="Times New Roman" w:cs="Times New Roman"/>
        </w:rPr>
        <w:t>dependent</w:t>
      </w:r>
      <w:r w:rsidRPr="006E25E5">
        <w:rPr>
          <w:rFonts w:ascii="Times New Roman" w:hAnsi="Times New Roman" w:cs="Times New Roman"/>
          <w:spacing w:val="-1"/>
        </w:rPr>
        <w:t>l</w:t>
      </w:r>
      <w:r w:rsidRPr="006E25E5">
        <w:rPr>
          <w:rFonts w:ascii="Times New Roman" w:hAnsi="Times New Roman" w:cs="Times New Roman"/>
        </w:rPr>
        <w:t>y</w:t>
      </w:r>
      <w:r w:rsidRPr="006E25E5">
        <w:rPr>
          <w:rFonts w:ascii="Times New Roman" w:hAnsi="Times New Roman" w:cs="Times New Roman"/>
          <w:spacing w:val="-10"/>
        </w:rPr>
        <w:t xml:space="preserve"> </w:t>
      </w:r>
      <w:r w:rsidRPr="006E25E5">
        <w:rPr>
          <w:rFonts w:ascii="Times New Roman" w:hAnsi="Times New Roman" w:cs="Times New Roman"/>
          <w:spacing w:val="-1"/>
        </w:rPr>
        <w:t>s</w:t>
      </w:r>
      <w:r w:rsidRPr="006E25E5">
        <w:rPr>
          <w:rFonts w:ascii="Times New Roman" w:hAnsi="Times New Roman" w:cs="Times New Roman"/>
        </w:rPr>
        <w:t>earch</w:t>
      </w:r>
      <w:r w:rsidRPr="006E25E5">
        <w:rPr>
          <w:rFonts w:ascii="Times New Roman" w:hAnsi="Times New Roman" w:cs="Times New Roman"/>
          <w:spacing w:val="-6"/>
        </w:rPr>
        <w:t xml:space="preserve"> </w:t>
      </w:r>
      <w:r w:rsidRPr="006E25E5">
        <w:rPr>
          <w:rFonts w:ascii="Times New Roman" w:hAnsi="Times New Roman" w:cs="Times New Roman"/>
        </w:rPr>
        <w:t>the</w:t>
      </w:r>
      <w:r w:rsidRPr="006E25E5">
        <w:rPr>
          <w:rFonts w:ascii="Times New Roman" w:hAnsi="Times New Roman" w:cs="Times New Roman"/>
          <w:spacing w:val="-3"/>
        </w:rPr>
        <w:t xml:space="preserve"> </w:t>
      </w:r>
      <w:r w:rsidRPr="006E25E5">
        <w:rPr>
          <w:rFonts w:ascii="Times New Roman" w:hAnsi="Times New Roman" w:cs="Times New Roman"/>
        </w:rPr>
        <w:t>literature</w:t>
      </w:r>
      <w:r w:rsidRPr="006E25E5">
        <w:rPr>
          <w:rFonts w:ascii="Times New Roman" w:hAnsi="Times New Roman" w:cs="Times New Roman"/>
          <w:spacing w:val="-8"/>
        </w:rPr>
        <w:t xml:space="preserve"> </w:t>
      </w:r>
      <w:r w:rsidRPr="006E25E5">
        <w:rPr>
          <w:rFonts w:ascii="Times New Roman" w:hAnsi="Times New Roman" w:cs="Times New Roman"/>
        </w:rPr>
        <w:t>to</w:t>
      </w:r>
      <w:r w:rsidRPr="006E25E5">
        <w:rPr>
          <w:rFonts w:ascii="Times New Roman" w:hAnsi="Times New Roman" w:cs="Times New Roman"/>
          <w:spacing w:val="-2"/>
        </w:rPr>
        <w:t xml:space="preserve"> </w:t>
      </w:r>
      <w:r w:rsidRPr="006E25E5">
        <w:rPr>
          <w:rFonts w:ascii="Times New Roman" w:hAnsi="Times New Roman" w:cs="Times New Roman"/>
        </w:rPr>
        <w:t xml:space="preserve">find </w:t>
      </w:r>
      <w:r w:rsidRPr="006E25E5">
        <w:rPr>
          <w:rFonts w:ascii="Times New Roman" w:hAnsi="Times New Roman" w:cs="Times New Roman"/>
          <w:spacing w:val="-1"/>
        </w:rPr>
        <w:t>r</w:t>
      </w:r>
      <w:r w:rsidRPr="006E25E5">
        <w:rPr>
          <w:rFonts w:ascii="Times New Roman" w:hAnsi="Times New Roman" w:cs="Times New Roman"/>
        </w:rPr>
        <w:t>elevant</w:t>
      </w:r>
      <w:r w:rsidRPr="006E25E5">
        <w:rPr>
          <w:rFonts w:ascii="Times New Roman" w:hAnsi="Times New Roman" w:cs="Times New Roman"/>
          <w:spacing w:val="-8"/>
        </w:rPr>
        <w:t xml:space="preserve"> </w:t>
      </w:r>
      <w:r w:rsidRPr="006E25E5">
        <w:rPr>
          <w:rFonts w:ascii="Times New Roman" w:hAnsi="Times New Roman" w:cs="Times New Roman"/>
        </w:rPr>
        <w:t>mater</w:t>
      </w:r>
      <w:r w:rsidRPr="006E25E5">
        <w:rPr>
          <w:rFonts w:ascii="Times New Roman" w:hAnsi="Times New Roman" w:cs="Times New Roman"/>
          <w:spacing w:val="1"/>
        </w:rPr>
        <w:t>i</w:t>
      </w:r>
      <w:r w:rsidRPr="006E25E5">
        <w:rPr>
          <w:rFonts w:ascii="Times New Roman" w:hAnsi="Times New Roman" w:cs="Times New Roman"/>
        </w:rPr>
        <w:t>als,</w:t>
      </w:r>
      <w:r w:rsidRPr="006E25E5">
        <w:rPr>
          <w:rFonts w:ascii="Times New Roman" w:hAnsi="Times New Roman" w:cs="Times New Roman"/>
          <w:spacing w:val="-9"/>
        </w:rPr>
        <w:t xml:space="preserve"> </w:t>
      </w:r>
      <w:r w:rsidRPr="006E25E5">
        <w:rPr>
          <w:rFonts w:ascii="Times New Roman" w:hAnsi="Times New Roman" w:cs="Times New Roman"/>
        </w:rPr>
        <w:t>a</w:t>
      </w:r>
      <w:r w:rsidRPr="006E25E5">
        <w:rPr>
          <w:rFonts w:ascii="Times New Roman" w:hAnsi="Times New Roman" w:cs="Times New Roman"/>
          <w:spacing w:val="2"/>
        </w:rPr>
        <w:t>n</w:t>
      </w:r>
      <w:r w:rsidRPr="006E25E5">
        <w:rPr>
          <w:rFonts w:ascii="Times New Roman" w:hAnsi="Times New Roman" w:cs="Times New Roman"/>
        </w:rPr>
        <w:t>d</w:t>
      </w:r>
      <w:r w:rsidRPr="006E25E5">
        <w:rPr>
          <w:rFonts w:ascii="Times New Roman" w:hAnsi="Times New Roman" w:cs="Times New Roman"/>
          <w:spacing w:val="-3"/>
        </w:rPr>
        <w:t xml:space="preserve"> </w:t>
      </w:r>
      <w:r w:rsidRPr="006E25E5">
        <w:rPr>
          <w:rFonts w:ascii="Times New Roman" w:hAnsi="Times New Roman" w:cs="Times New Roman"/>
        </w:rPr>
        <w:t>then</w:t>
      </w:r>
      <w:r w:rsidRPr="006E25E5">
        <w:rPr>
          <w:rFonts w:ascii="Times New Roman" w:hAnsi="Times New Roman" w:cs="Times New Roman"/>
          <w:spacing w:val="-4"/>
        </w:rPr>
        <w:t xml:space="preserve"> </w:t>
      </w:r>
      <w:r w:rsidRPr="006E25E5">
        <w:rPr>
          <w:rFonts w:ascii="Times New Roman" w:hAnsi="Times New Roman" w:cs="Times New Roman"/>
          <w:spacing w:val="-1"/>
        </w:rPr>
        <w:t>s</w:t>
      </w:r>
      <w:r w:rsidRPr="006E25E5">
        <w:rPr>
          <w:rFonts w:ascii="Times New Roman" w:hAnsi="Times New Roman" w:cs="Times New Roman"/>
          <w:spacing w:val="2"/>
        </w:rPr>
        <w:t>y</w:t>
      </w:r>
      <w:r w:rsidRPr="006E25E5">
        <w:rPr>
          <w:rFonts w:ascii="Times New Roman" w:hAnsi="Times New Roman" w:cs="Times New Roman"/>
        </w:rPr>
        <w:t>nthesize</w:t>
      </w:r>
      <w:r w:rsidRPr="006E25E5">
        <w:rPr>
          <w:rFonts w:ascii="Times New Roman" w:hAnsi="Times New Roman" w:cs="Times New Roman"/>
          <w:spacing w:val="-9"/>
        </w:rPr>
        <w:t xml:space="preserve"> </w:t>
      </w:r>
      <w:r w:rsidRPr="006E25E5">
        <w:rPr>
          <w:rFonts w:ascii="Times New Roman" w:hAnsi="Times New Roman" w:cs="Times New Roman"/>
        </w:rPr>
        <w:t>the</w:t>
      </w:r>
      <w:r w:rsidRPr="006E25E5">
        <w:rPr>
          <w:rFonts w:ascii="Times New Roman" w:hAnsi="Times New Roman" w:cs="Times New Roman"/>
          <w:spacing w:val="-3"/>
        </w:rPr>
        <w:t xml:space="preserve"> </w:t>
      </w:r>
      <w:r w:rsidRPr="006E25E5">
        <w:rPr>
          <w:rFonts w:ascii="Times New Roman" w:hAnsi="Times New Roman" w:cs="Times New Roman"/>
        </w:rPr>
        <w:t>information</w:t>
      </w:r>
      <w:r w:rsidRPr="006E25E5">
        <w:rPr>
          <w:rFonts w:ascii="Times New Roman" w:hAnsi="Times New Roman" w:cs="Times New Roman"/>
          <w:spacing w:val="-10"/>
        </w:rPr>
        <w:t xml:space="preserve"> </w:t>
      </w:r>
      <w:r w:rsidRPr="006E25E5">
        <w:rPr>
          <w:rFonts w:ascii="Times New Roman" w:hAnsi="Times New Roman" w:cs="Times New Roman"/>
        </w:rPr>
        <w:t>obtained.</w:t>
      </w:r>
    </w:p>
    <w:p w:rsidR="006E25E5" w:rsidRPr="006E25E5" w:rsidRDefault="006E25E5" w:rsidP="006E25E5">
      <w:pPr>
        <w:pStyle w:val="ListParagraph"/>
        <w:numPr>
          <w:ilvl w:val="0"/>
          <w:numId w:val="1"/>
        </w:numPr>
        <w:autoSpaceDE w:val="0"/>
        <w:autoSpaceDN w:val="0"/>
        <w:adjustRightInd w:val="0"/>
        <w:spacing w:after="0" w:line="266" w:lineRule="exact"/>
        <w:ind w:right="-20"/>
        <w:rPr>
          <w:rFonts w:ascii="Times New Roman" w:hAnsi="Times New Roman" w:cs="Times New Roman"/>
        </w:rPr>
      </w:pPr>
      <w:r w:rsidRPr="006E25E5">
        <w:rPr>
          <w:rFonts w:ascii="Times New Roman" w:hAnsi="Times New Roman" w:cs="Times New Roman"/>
        </w:rPr>
        <w:t>Students</w:t>
      </w:r>
      <w:r w:rsidRPr="006E25E5">
        <w:rPr>
          <w:rFonts w:ascii="Times New Roman" w:hAnsi="Times New Roman" w:cs="Times New Roman"/>
          <w:spacing w:val="-8"/>
        </w:rPr>
        <w:t xml:space="preserve"> </w:t>
      </w:r>
      <w:r w:rsidRPr="006E25E5">
        <w:rPr>
          <w:rFonts w:ascii="Times New Roman" w:hAnsi="Times New Roman" w:cs="Times New Roman"/>
        </w:rPr>
        <w:t>should</w:t>
      </w:r>
      <w:r w:rsidRPr="006E25E5">
        <w:rPr>
          <w:rFonts w:ascii="Times New Roman" w:hAnsi="Times New Roman" w:cs="Times New Roman"/>
          <w:spacing w:val="-6"/>
        </w:rPr>
        <w:t xml:space="preserve"> </w:t>
      </w:r>
      <w:r w:rsidRPr="006E25E5">
        <w:rPr>
          <w:rFonts w:ascii="Times New Roman" w:hAnsi="Times New Roman" w:cs="Times New Roman"/>
        </w:rPr>
        <w:t>be</w:t>
      </w:r>
      <w:r w:rsidRPr="006E25E5">
        <w:rPr>
          <w:rFonts w:ascii="Times New Roman" w:hAnsi="Times New Roman" w:cs="Times New Roman"/>
          <w:spacing w:val="-2"/>
        </w:rPr>
        <w:t xml:space="preserve"> </w:t>
      </w:r>
      <w:r w:rsidRPr="006E25E5">
        <w:rPr>
          <w:rFonts w:ascii="Times New Roman" w:hAnsi="Times New Roman" w:cs="Times New Roman"/>
        </w:rPr>
        <w:t>able</w:t>
      </w:r>
      <w:r w:rsidRPr="006E25E5">
        <w:rPr>
          <w:rFonts w:ascii="Times New Roman" w:hAnsi="Times New Roman" w:cs="Times New Roman"/>
          <w:spacing w:val="-4"/>
        </w:rPr>
        <w:t xml:space="preserve"> </w:t>
      </w:r>
      <w:r w:rsidRPr="006E25E5">
        <w:rPr>
          <w:rFonts w:ascii="Times New Roman" w:hAnsi="Times New Roman" w:cs="Times New Roman"/>
        </w:rPr>
        <w:t>to</w:t>
      </w:r>
      <w:r w:rsidRPr="006E25E5">
        <w:rPr>
          <w:rFonts w:ascii="Times New Roman" w:hAnsi="Times New Roman" w:cs="Times New Roman"/>
          <w:spacing w:val="-2"/>
        </w:rPr>
        <w:t xml:space="preserve"> </w:t>
      </w:r>
      <w:r w:rsidRPr="006E25E5">
        <w:rPr>
          <w:rFonts w:ascii="Times New Roman" w:hAnsi="Times New Roman" w:cs="Times New Roman"/>
        </w:rPr>
        <w:t>review</w:t>
      </w:r>
      <w:r w:rsidRPr="006E25E5">
        <w:rPr>
          <w:rFonts w:ascii="Times New Roman" w:hAnsi="Times New Roman" w:cs="Times New Roman"/>
          <w:spacing w:val="-6"/>
        </w:rPr>
        <w:t xml:space="preserve"> </w:t>
      </w:r>
      <w:r w:rsidRPr="006E25E5">
        <w:rPr>
          <w:rFonts w:ascii="Times New Roman" w:hAnsi="Times New Roman" w:cs="Times New Roman"/>
        </w:rPr>
        <w:t>the</w:t>
      </w:r>
      <w:r w:rsidRPr="006E25E5">
        <w:rPr>
          <w:rFonts w:ascii="Times New Roman" w:hAnsi="Times New Roman" w:cs="Times New Roman"/>
          <w:spacing w:val="-3"/>
        </w:rPr>
        <w:t xml:space="preserve"> </w:t>
      </w:r>
      <w:r w:rsidRPr="006E25E5">
        <w:rPr>
          <w:rFonts w:ascii="Times New Roman" w:hAnsi="Times New Roman" w:cs="Times New Roman"/>
        </w:rPr>
        <w:t>a</w:t>
      </w:r>
      <w:r w:rsidRPr="006E25E5">
        <w:rPr>
          <w:rFonts w:ascii="Times New Roman" w:hAnsi="Times New Roman" w:cs="Times New Roman"/>
          <w:spacing w:val="1"/>
        </w:rPr>
        <w:t>s</w:t>
      </w:r>
      <w:r w:rsidRPr="006E25E5">
        <w:rPr>
          <w:rFonts w:ascii="Times New Roman" w:hAnsi="Times New Roman" w:cs="Times New Roman"/>
        </w:rPr>
        <w:t>signed</w:t>
      </w:r>
      <w:r w:rsidRPr="006E25E5">
        <w:rPr>
          <w:rFonts w:ascii="Times New Roman" w:hAnsi="Times New Roman" w:cs="Times New Roman"/>
          <w:spacing w:val="-8"/>
        </w:rPr>
        <w:t xml:space="preserve"> </w:t>
      </w:r>
      <w:r w:rsidRPr="006E25E5">
        <w:rPr>
          <w:rFonts w:ascii="Times New Roman" w:hAnsi="Times New Roman" w:cs="Times New Roman"/>
        </w:rPr>
        <w:t>readings</w:t>
      </w:r>
      <w:r w:rsidRPr="006E25E5">
        <w:rPr>
          <w:rFonts w:ascii="Times New Roman" w:hAnsi="Times New Roman" w:cs="Times New Roman"/>
          <w:spacing w:val="-8"/>
        </w:rPr>
        <w:t xml:space="preserve"> </w:t>
      </w:r>
      <w:r w:rsidRPr="006E25E5">
        <w:rPr>
          <w:rFonts w:ascii="Times New Roman" w:hAnsi="Times New Roman" w:cs="Times New Roman"/>
        </w:rPr>
        <w:t>and</w:t>
      </w:r>
      <w:r w:rsidRPr="006E25E5">
        <w:rPr>
          <w:rFonts w:ascii="Times New Roman" w:hAnsi="Times New Roman" w:cs="Times New Roman"/>
          <w:spacing w:val="-3"/>
        </w:rPr>
        <w:t xml:space="preserve"> </w:t>
      </w:r>
      <w:r w:rsidRPr="006E25E5">
        <w:rPr>
          <w:rFonts w:ascii="Times New Roman" w:hAnsi="Times New Roman" w:cs="Times New Roman"/>
        </w:rPr>
        <w:t>to</w:t>
      </w:r>
      <w:r w:rsidRPr="006E25E5">
        <w:rPr>
          <w:rFonts w:ascii="Times New Roman" w:hAnsi="Times New Roman" w:cs="Times New Roman"/>
          <w:spacing w:val="-2"/>
        </w:rPr>
        <w:t xml:space="preserve"> </w:t>
      </w:r>
      <w:r w:rsidRPr="006E25E5">
        <w:rPr>
          <w:rFonts w:ascii="Times New Roman" w:hAnsi="Times New Roman" w:cs="Times New Roman"/>
        </w:rPr>
        <w:t>find</w:t>
      </w:r>
      <w:r w:rsidRPr="006E25E5">
        <w:rPr>
          <w:rFonts w:ascii="Times New Roman" w:hAnsi="Times New Roman" w:cs="Times New Roman"/>
          <w:spacing w:val="-4"/>
        </w:rPr>
        <w:t xml:space="preserve"> </w:t>
      </w:r>
      <w:r w:rsidRPr="006E25E5">
        <w:rPr>
          <w:rFonts w:ascii="Times New Roman" w:hAnsi="Times New Roman" w:cs="Times New Roman"/>
        </w:rPr>
        <w:t>the</w:t>
      </w:r>
      <w:r w:rsidRPr="006E25E5">
        <w:rPr>
          <w:rFonts w:ascii="Times New Roman" w:hAnsi="Times New Roman" w:cs="Times New Roman"/>
          <w:spacing w:val="-3"/>
        </w:rPr>
        <w:t xml:space="preserve"> </w:t>
      </w:r>
      <w:r w:rsidRPr="006E25E5">
        <w:rPr>
          <w:rFonts w:ascii="Times New Roman" w:hAnsi="Times New Roman" w:cs="Times New Roman"/>
          <w:spacing w:val="-2"/>
        </w:rPr>
        <w:t>m</w:t>
      </w:r>
      <w:r w:rsidRPr="006E25E5">
        <w:rPr>
          <w:rFonts w:ascii="Times New Roman" w:hAnsi="Times New Roman" w:cs="Times New Roman"/>
          <w:spacing w:val="1"/>
        </w:rPr>
        <w:t>o</w:t>
      </w:r>
      <w:r w:rsidRPr="006E25E5">
        <w:rPr>
          <w:rFonts w:ascii="Times New Roman" w:hAnsi="Times New Roman" w:cs="Times New Roman"/>
        </w:rPr>
        <w:t>st</w:t>
      </w:r>
      <w:r w:rsidRPr="006E25E5">
        <w:rPr>
          <w:rFonts w:ascii="Times New Roman" w:hAnsi="Times New Roman" w:cs="Times New Roman"/>
          <w:spacing w:val="-4"/>
        </w:rPr>
        <w:t xml:space="preserve"> </w:t>
      </w:r>
      <w:r w:rsidRPr="006E25E5">
        <w:rPr>
          <w:rFonts w:ascii="Times New Roman" w:hAnsi="Times New Roman" w:cs="Times New Roman"/>
          <w:spacing w:val="1"/>
        </w:rPr>
        <w:t>i</w:t>
      </w:r>
      <w:r w:rsidRPr="006E25E5">
        <w:rPr>
          <w:rFonts w:ascii="Times New Roman" w:hAnsi="Times New Roman" w:cs="Times New Roman"/>
          <w:spacing w:val="-2"/>
        </w:rPr>
        <w:t>m</w:t>
      </w:r>
      <w:r w:rsidRPr="006E25E5">
        <w:rPr>
          <w:rFonts w:ascii="Times New Roman" w:hAnsi="Times New Roman" w:cs="Times New Roman"/>
          <w:spacing w:val="2"/>
        </w:rPr>
        <w:t>p</w:t>
      </w:r>
      <w:r w:rsidRPr="006E25E5">
        <w:rPr>
          <w:rFonts w:ascii="Times New Roman" w:hAnsi="Times New Roman" w:cs="Times New Roman"/>
          <w:spacing w:val="1"/>
        </w:rPr>
        <w:t>o</w:t>
      </w:r>
      <w:r w:rsidRPr="006E25E5">
        <w:rPr>
          <w:rFonts w:ascii="Times New Roman" w:hAnsi="Times New Roman" w:cs="Times New Roman"/>
        </w:rPr>
        <w:t>rtant</w:t>
      </w:r>
      <w:r w:rsidRPr="006E25E5">
        <w:rPr>
          <w:rFonts w:ascii="Times New Roman" w:hAnsi="Times New Roman" w:cs="Times New Roman"/>
          <w:spacing w:val="-9"/>
        </w:rPr>
        <w:t xml:space="preserve"> </w:t>
      </w:r>
      <w:r w:rsidRPr="006E25E5">
        <w:rPr>
          <w:rFonts w:ascii="Times New Roman" w:hAnsi="Times New Roman" w:cs="Times New Roman"/>
        </w:rPr>
        <w:t>issues</w:t>
      </w:r>
      <w:r w:rsidRPr="006E25E5">
        <w:rPr>
          <w:rFonts w:ascii="Times New Roman" w:hAnsi="Times New Roman" w:cs="Times New Roman"/>
          <w:spacing w:val="-5"/>
        </w:rPr>
        <w:t xml:space="preserve"> </w:t>
      </w:r>
      <w:r w:rsidRPr="006E25E5">
        <w:rPr>
          <w:rFonts w:ascii="Times New Roman" w:hAnsi="Times New Roman" w:cs="Times New Roman"/>
        </w:rPr>
        <w:t>in</w:t>
      </w:r>
      <w:r w:rsidRPr="006E25E5">
        <w:rPr>
          <w:rFonts w:ascii="Times New Roman" w:hAnsi="Times New Roman" w:cs="Times New Roman"/>
          <w:spacing w:val="-2"/>
        </w:rPr>
        <w:t xml:space="preserve"> </w:t>
      </w:r>
      <w:r w:rsidRPr="006E25E5">
        <w:rPr>
          <w:rFonts w:ascii="Times New Roman" w:hAnsi="Times New Roman" w:cs="Times New Roman"/>
        </w:rPr>
        <w:t>the</w:t>
      </w:r>
      <w:r w:rsidRPr="006E25E5">
        <w:rPr>
          <w:rFonts w:ascii="Times New Roman" w:hAnsi="Times New Roman" w:cs="Times New Roman"/>
          <w:spacing w:val="-2"/>
        </w:rPr>
        <w:t>m</w:t>
      </w:r>
      <w:r w:rsidRPr="006E25E5">
        <w:rPr>
          <w:rFonts w:ascii="Times New Roman" w:hAnsi="Times New Roman" w:cs="Times New Roman"/>
        </w:rPr>
        <w:t>.</w:t>
      </w:r>
    </w:p>
    <w:p w:rsidR="006E25E5" w:rsidRDefault="006E25E5" w:rsidP="006E25E5">
      <w:pPr>
        <w:autoSpaceDE w:val="0"/>
        <w:autoSpaceDN w:val="0"/>
        <w:adjustRightInd w:val="0"/>
        <w:spacing w:before="13" w:after="0" w:line="240" w:lineRule="exact"/>
        <w:rPr>
          <w:rFonts w:ascii="Times New Roman" w:hAnsi="Times New Roman" w:cs="Times New Roman"/>
          <w:sz w:val="24"/>
          <w:szCs w:val="24"/>
        </w:rPr>
      </w:pPr>
    </w:p>
    <w:p w:rsidR="006E25E5" w:rsidRDefault="006E25E5" w:rsidP="006E25E5">
      <w:pPr>
        <w:autoSpaceDE w:val="0"/>
        <w:autoSpaceDN w:val="0"/>
        <w:adjustRightInd w:val="0"/>
        <w:spacing w:after="0" w:line="240" w:lineRule="auto"/>
        <w:ind w:left="40" w:right="148"/>
        <w:rPr>
          <w:rFonts w:ascii="Times New Roman" w:hAnsi="Times New Roman" w:cs="Times New Roman"/>
        </w:rPr>
      </w:pPr>
      <w:r>
        <w:rPr>
          <w:rFonts w:ascii="Times New Roman" w:hAnsi="Times New Roman" w:cs="Times New Roman"/>
        </w:rPr>
        <w:t>Students</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rPr>
        <w:t>understand</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legal</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regulato</w:t>
      </w:r>
      <w:r>
        <w:rPr>
          <w:rFonts w:ascii="Times New Roman" w:hAnsi="Times New Roman" w:cs="Times New Roman"/>
          <w:spacing w:val="-1"/>
        </w:rPr>
        <w:t>r</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rPr>
        <w:t>env</w:t>
      </w:r>
      <w:r>
        <w:rPr>
          <w:rFonts w:ascii="Times New Roman" w:hAnsi="Times New Roman" w:cs="Times New Roman"/>
          <w:spacing w:val="-1"/>
        </w:rPr>
        <w:t>i</w:t>
      </w:r>
      <w:r>
        <w:rPr>
          <w:rFonts w:ascii="Times New Roman" w:hAnsi="Times New Roman" w:cs="Times New Roman"/>
        </w:rPr>
        <w:t>ron</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which</w:t>
      </w:r>
      <w:r>
        <w:rPr>
          <w:rFonts w:ascii="Times New Roman" w:hAnsi="Times New Roman" w:cs="Times New Roman"/>
          <w:spacing w:val="-5"/>
        </w:rPr>
        <w:t xml:space="preserve"> </w:t>
      </w:r>
      <w:r>
        <w:rPr>
          <w:rFonts w:ascii="Times New Roman" w:hAnsi="Times New Roman" w:cs="Times New Roman"/>
        </w:rPr>
        <w:t>occupat</w:t>
      </w:r>
      <w:r>
        <w:rPr>
          <w:rFonts w:ascii="Times New Roman" w:hAnsi="Times New Roman" w:cs="Times New Roman"/>
          <w:spacing w:val="-3"/>
        </w:rPr>
        <w:t>i</w:t>
      </w:r>
      <w:r>
        <w:rPr>
          <w:rFonts w:ascii="Times New Roman" w:hAnsi="Times New Roman" w:cs="Times New Roman"/>
        </w:rPr>
        <w:t>onal</w:t>
      </w:r>
      <w:r>
        <w:rPr>
          <w:rFonts w:ascii="Times New Roman" w:hAnsi="Times New Roman" w:cs="Times New Roman"/>
          <w:spacing w:val="-11"/>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rPr>
        <w:t>operates.</w:t>
      </w:r>
      <w:r>
        <w:rPr>
          <w:rFonts w:ascii="Times New Roman" w:hAnsi="Times New Roman" w:cs="Times New Roman"/>
          <w:spacing w:val="-8"/>
        </w:rPr>
        <w:t xml:space="preserve"> </w:t>
      </w:r>
      <w:r>
        <w:rPr>
          <w:rFonts w:ascii="Times New Roman" w:hAnsi="Times New Roman" w:cs="Times New Roman"/>
        </w:rPr>
        <w:t>They</w:t>
      </w:r>
      <w:r>
        <w:rPr>
          <w:rFonts w:ascii="Times New Roman" w:hAnsi="Times New Roman" w:cs="Times New Roman"/>
          <w:spacing w:val="-5"/>
        </w:rPr>
        <w:t xml:space="preserve"> </w:t>
      </w:r>
      <w:r>
        <w:rPr>
          <w:rFonts w:ascii="Times New Roman" w:hAnsi="Times New Roman" w:cs="Times New Roman"/>
        </w:rPr>
        <w:t>should</w:t>
      </w:r>
      <w:r>
        <w:rPr>
          <w:rFonts w:ascii="Times New Roman" w:hAnsi="Times New Roman" w:cs="Times New Roman"/>
          <w:spacing w:val="-7"/>
        </w:rPr>
        <w:t xml:space="preserve"> </w:t>
      </w: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an understanding</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social</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economic</w:t>
      </w:r>
      <w:r>
        <w:rPr>
          <w:rFonts w:ascii="Times New Roman" w:hAnsi="Times New Roman" w:cs="Times New Roman"/>
          <w:spacing w:val="-9"/>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well</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abor-manage</w:t>
      </w:r>
      <w:r>
        <w:rPr>
          <w:rFonts w:ascii="Times New Roman" w:hAnsi="Times New Roman" w:cs="Times New Roman"/>
          <w:spacing w:val="-2"/>
        </w:rPr>
        <w:t>m</w:t>
      </w:r>
      <w:r>
        <w:rPr>
          <w:rFonts w:ascii="Times New Roman" w:hAnsi="Times New Roman" w:cs="Times New Roman"/>
        </w:rPr>
        <w:t>ent</w:t>
      </w:r>
      <w:r>
        <w:rPr>
          <w:rFonts w:ascii="Times New Roman" w:hAnsi="Times New Roman" w:cs="Times New Roman"/>
          <w:spacing w:val="-16"/>
        </w:rPr>
        <w:t xml:space="preserve"> </w:t>
      </w:r>
      <w:r>
        <w:rPr>
          <w:rFonts w:ascii="Times New Roman" w:hAnsi="Times New Roman" w:cs="Times New Roman"/>
        </w:rPr>
        <w:t>influences</w:t>
      </w:r>
      <w:r>
        <w:rPr>
          <w:rFonts w:ascii="Times New Roman" w:hAnsi="Times New Roman" w:cs="Times New Roman"/>
          <w:spacing w:val="-9"/>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can</w:t>
      </w:r>
      <w:r>
        <w:rPr>
          <w:rFonts w:ascii="Times New Roman" w:hAnsi="Times New Roman" w:cs="Times New Roman"/>
          <w:spacing w:val="-3"/>
        </w:rPr>
        <w:t xml:space="preserve"> </w:t>
      </w:r>
      <w:r>
        <w:rPr>
          <w:rFonts w:ascii="Times New Roman" w:hAnsi="Times New Roman" w:cs="Times New Roman"/>
        </w:rPr>
        <w:t>af</w:t>
      </w:r>
      <w:r>
        <w:rPr>
          <w:rFonts w:ascii="Times New Roman" w:hAnsi="Times New Roman" w:cs="Times New Roman"/>
          <w:spacing w:val="1"/>
        </w:rPr>
        <w:t>f</w:t>
      </w:r>
      <w:r>
        <w:rPr>
          <w:rFonts w:ascii="Times New Roman" w:hAnsi="Times New Roman" w:cs="Times New Roman"/>
        </w:rPr>
        <w:t>ect</w:t>
      </w:r>
      <w:r>
        <w:rPr>
          <w:rFonts w:ascii="Times New Roman" w:hAnsi="Times New Roman" w:cs="Times New Roman"/>
          <w:spacing w:val="-5"/>
        </w:rPr>
        <w:t xml:space="preserve"> </w:t>
      </w:r>
      <w:r>
        <w:rPr>
          <w:rFonts w:ascii="Times New Roman" w:hAnsi="Times New Roman" w:cs="Times New Roman"/>
        </w:rPr>
        <w:t>issues</w:t>
      </w:r>
      <w:r>
        <w:rPr>
          <w:rFonts w:ascii="Times New Roman" w:hAnsi="Times New Roman" w:cs="Times New Roman"/>
          <w:spacing w:val="-5"/>
        </w:rPr>
        <w:t xml:space="preserve"> </w:t>
      </w:r>
      <w:r>
        <w:rPr>
          <w:rFonts w:ascii="Times New Roman" w:hAnsi="Times New Roman" w:cs="Times New Roman"/>
        </w:rPr>
        <w:t>of health</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the workplace.</w:t>
      </w:r>
    </w:p>
    <w:p w:rsidR="006E25E5" w:rsidRDefault="006E25E5" w:rsidP="006E25E5">
      <w:pPr>
        <w:autoSpaceDE w:val="0"/>
        <w:autoSpaceDN w:val="0"/>
        <w:adjustRightInd w:val="0"/>
        <w:spacing w:before="12" w:after="0" w:line="240" w:lineRule="exact"/>
        <w:rPr>
          <w:rFonts w:ascii="Times New Roman" w:hAnsi="Times New Roman" w:cs="Times New Roman"/>
          <w:sz w:val="24"/>
          <w:szCs w:val="24"/>
        </w:rPr>
      </w:pPr>
    </w:p>
    <w:p w:rsidR="006E25E5" w:rsidRDefault="006E25E5" w:rsidP="006E25E5">
      <w:pPr>
        <w:autoSpaceDE w:val="0"/>
        <w:autoSpaceDN w:val="0"/>
        <w:adjustRightInd w:val="0"/>
        <w:spacing w:after="0" w:line="240" w:lineRule="auto"/>
        <w:ind w:left="40" w:right="47"/>
        <w:rPr>
          <w:rFonts w:ascii="Times New Roman" w:hAnsi="Times New Roman" w:cs="Times New Roman"/>
        </w:rPr>
      </w:pPr>
      <w:r>
        <w:rPr>
          <w:rFonts w:ascii="Times New Roman" w:hAnsi="Times New Roman" w:cs="Times New Roman"/>
        </w:rPr>
        <w:t>Students</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fa</w:t>
      </w:r>
      <w:r>
        <w:rPr>
          <w:rFonts w:ascii="Times New Roman" w:hAnsi="Times New Roman" w:cs="Times New Roman"/>
          <w:spacing w:val="-2"/>
        </w:rPr>
        <w:t>m</w:t>
      </w:r>
      <w:r>
        <w:rPr>
          <w:rFonts w:ascii="Times New Roman" w:hAnsi="Times New Roman" w:cs="Times New Roman"/>
        </w:rPr>
        <w:t>iliar</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wa</w:t>
      </w:r>
      <w:r>
        <w:rPr>
          <w:rFonts w:ascii="Times New Roman" w:hAnsi="Times New Roman" w:cs="Times New Roman"/>
          <w:spacing w:val="2"/>
        </w:rPr>
        <w:t>y</w:t>
      </w:r>
      <w:r>
        <w:rPr>
          <w:rFonts w:ascii="Times New Roman" w:hAnsi="Times New Roman" w:cs="Times New Roman"/>
        </w:rPr>
        <w:t>s</w:t>
      </w:r>
      <w:r>
        <w:rPr>
          <w:rFonts w:ascii="Times New Roman" w:hAnsi="Times New Roman" w:cs="Times New Roman"/>
          <w:spacing w:val="-5"/>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which</w:t>
      </w:r>
      <w:r>
        <w:rPr>
          <w:rFonts w:ascii="Times New Roman" w:hAnsi="Times New Roman" w:cs="Times New Roman"/>
          <w:spacing w:val="-5"/>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rPr>
        <w:t>risks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workplace</w:t>
      </w:r>
      <w:r>
        <w:rPr>
          <w:rFonts w:ascii="Times New Roman" w:hAnsi="Times New Roman" w:cs="Times New Roman"/>
          <w:spacing w:val="-9"/>
        </w:rPr>
        <w:t xml:space="preserve"> </w:t>
      </w:r>
      <w:r>
        <w:rPr>
          <w:rFonts w:ascii="Times New Roman" w:hAnsi="Times New Roman" w:cs="Times New Roman"/>
        </w:rPr>
        <w:t>can</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anticipated,</w:t>
      </w:r>
      <w:r>
        <w:rPr>
          <w:rFonts w:ascii="Times New Roman" w:hAnsi="Times New Roman" w:cs="Times New Roman"/>
          <w:spacing w:val="-10"/>
        </w:rPr>
        <w:t xml:space="preserve"> </w:t>
      </w:r>
      <w:r>
        <w:rPr>
          <w:rFonts w:ascii="Times New Roman" w:hAnsi="Times New Roman" w:cs="Times New Roman"/>
        </w:rPr>
        <w:t>recognized,</w:t>
      </w:r>
      <w:r>
        <w:rPr>
          <w:rFonts w:ascii="Times New Roman" w:hAnsi="Times New Roman" w:cs="Times New Roman"/>
          <w:spacing w:val="-10"/>
        </w:rPr>
        <w:t xml:space="preserve"> </w:t>
      </w:r>
      <w:r>
        <w:rPr>
          <w:rFonts w:ascii="Times New Roman" w:hAnsi="Times New Roman" w:cs="Times New Roman"/>
        </w:rPr>
        <w:t>evaluated</w:t>
      </w:r>
      <w:r>
        <w:rPr>
          <w:rFonts w:ascii="Times New Roman" w:hAnsi="Times New Roman" w:cs="Times New Roman"/>
          <w:spacing w:val="-8"/>
        </w:rPr>
        <w:t xml:space="preserve"> </w:t>
      </w:r>
      <w:r>
        <w:rPr>
          <w:rFonts w:ascii="Times New Roman" w:hAnsi="Times New Roman" w:cs="Times New Roman"/>
        </w:rPr>
        <w:t>and controlled.</w:t>
      </w:r>
      <w:r>
        <w:rPr>
          <w:rFonts w:ascii="Times New Roman" w:hAnsi="Times New Roman" w:cs="Times New Roman"/>
          <w:spacing w:val="-9"/>
        </w:rPr>
        <w:t xml:space="preserve"> </w:t>
      </w:r>
      <w:r>
        <w:rPr>
          <w:rFonts w:ascii="Times New Roman" w:hAnsi="Times New Roman" w:cs="Times New Roman"/>
          <w:spacing w:val="-1"/>
        </w:rPr>
        <w:t>T</w:t>
      </w:r>
      <w:r>
        <w:rPr>
          <w:rFonts w:ascii="Times New Roman" w:hAnsi="Times New Roman" w:cs="Times New Roman"/>
          <w:spacing w:val="1"/>
        </w:rPr>
        <w:t>h</w:t>
      </w:r>
      <w:r>
        <w:rPr>
          <w:rFonts w:ascii="Times New Roman" w:hAnsi="Times New Roman" w:cs="Times New Roman"/>
        </w:rPr>
        <w:t>ey</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h</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w:t>
      </w:r>
      <w:r>
        <w:rPr>
          <w:rFonts w:ascii="Times New Roman" w:hAnsi="Times New Roman" w:cs="Times New Roman"/>
          <w:spacing w:val="-6"/>
        </w:rPr>
        <w:t xml:space="preserve"> </w:t>
      </w:r>
      <w:r>
        <w:rPr>
          <w:rFonts w:ascii="Times New Roman" w:hAnsi="Times New Roman" w:cs="Times New Roman"/>
          <w:spacing w:val="-1"/>
        </w:rPr>
        <w:t>u</w:t>
      </w:r>
      <w:r>
        <w:rPr>
          <w:rFonts w:ascii="Times New Roman" w:hAnsi="Times New Roman" w:cs="Times New Roman"/>
        </w:rPr>
        <w:t>nderstand</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strategies</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rPr>
        <w:t>d</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rPr>
        <w:t>ethods</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2"/>
        </w:rPr>
        <w:t>v</w:t>
      </w:r>
      <w:r>
        <w:rPr>
          <w:rFonts w:ascii="Times New Roman" w:hAnsi="Times New Roman" w:cs="Times New Roman"/>
        </w:rPr>
        <w:t>ailable</w:t>
      </w:r>
      <w:r>
        <w:rPr>
          <w:rFonts w:ascii="Times New Roman" w:hAnsi="Times New Roman" w:cs="Times New Roman"/>
          <w:spacing w:val="-8"/>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evaluation,</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know</w:t>
      </w:r>
      <w:r>
        <w:rPr>
          <w:rFonts w:ascii="Times New Roman" w:hAnsi="Times New Roman" w:cs="Times New Roman"/>
          <w:spacing w:val="-5"/>
        </w:rPr>
        <w:t xml:space="preserve"> </w:t>
      </w:r>
      <w:r>
        <w:rPr>
          <w:rFonts w:ascii="Times New Roman" w:hAnsi="Times New Roman" w:cs="Times New Roman"/>
        </w:rPr>
        <w:t>their</w:t>
      </w:r>
      <w:r>
        <w:rPr>
          <w:rFonts w:ascii="Times New Roman" w:hAnsi="Times New Roman" w:cs="Times New Roman"/>
          <w:spacing w:val="-4"/>
        </w:rPr>
        <w:t xml:space="preserve"> </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mitations</w:t>
      </w:r>
      <w:r>
        <w:rPr>
          <w:rFonts w:ascii="Times New Roman" w:hAnsi="Times New Roman" w:cs="Times New Roman"/>
          <w:spacing w:val="-9"/>
        </w:rPr>
        <w:t xml:space="preserve"> </w:t>
      </w:r>
      <w:r>
        <w:rPr>
          <w:rFonts w:ascii="Times New Roman" w:hAnsi="Times New Roman" w:cs="Times New Roman"/>
        </w:rPr>
        <w:t>and constraints.</w:t>
      </w:r>
      <w:r>
        <w:rPr>
          <w:rFonts w:ascii="Times New Roman" w:hAnsi="Times New Roman" w:cs="Times New Roman"/>
          <w:spacing w:val="46"/>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h</w:t>
      </w:r>
      <w:r>
        <w:rPr>
          <w:rFonts w:ascii="Times New Roman" w:hAnsi="Times New Roman" w:cs="Times New Roman"/>
        </w:rPr>
        <w:t>ou</w:t>
      </w:r>
      <w:r>
        <w:rPr>
          <w:rFonts w:ascii="Times New Roman" w:hAnsi="Times New Roman" w:cs="Times New Roman"/>
          <w:spacing w:val="-1"/>
        </w:rPr>
        <w:t>l</w:t>
      </w:r>
      <w:r>
        <w:rPr>
          <w:rFonts w:ascii="Times New Roman" w:hAnsi="Times New Roman" w:cs="Times New Roman"/>
        </w:rPr>
        <w:t>d</w:t>
      </w:r>
      <w:r>
        <w:rPr>
          <w:rFonts w:ascii="Times New Roman" w:hAnsi="Times New Roman" w:cs="Times New Roman"/>
          <w:spacing w:val="-7"/>
        </w:rPr>
        <w:t xml:space="preserve"> </w:t>
      </w:r>
      <w:r>
        <w:rPr>
          <w:rFonts w:ascii="Times New Roman" w:hAnsi="Times New Roman" w:cs="Times New Roman"/>
        </w:rPr>
        <w:t>understand</w:t>
      </w:r>
      <w:r>
        <w:rPr>
          <w:rFonts w:ascii="Times New Roman" w:hAnsi="Times New Roman" w:cs="Times New Roman"/>
          <w:spacing w:val="-10"/>
        </w:rPr>
        <w:t xml:space="preserve"> </w:t>
      </w:r>
      <w:r>
        <w:rPr>
          <w:rFonts w:ascii="Times New Roman" w:hAnsi="Times New Roman" w:cs="Times New Roman"/>
        </w:rPr>
        <w:t>t</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hierarchy</w:t>
      </w:r>
      <w:r>
        <w:rPr>
          <w:rFonts w:ascii="Times New Roman" w:hAnsi="Times New Roman" w:cs="Times New Roman"/>
          <w:spacing w:val="-6"/>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enginee</w:t>
      </w:r>
      <w:r>
        <w:rPr>
          <w:rFonts w:ascii="Times New Roman" w:hAnsi="Times New Roman" w:cs="Times New Roman"/>
          <w:spacing w:val="-1"/>
        </w:rPr>
        <w:t>r</w:t>
      </w:r>
      <w:r>
        <w:rPr>
          <w:rFonts w:ascii="Times New Roman" w:hAnsi="Times New Roman" w:cs="Times New Roman"/>
        </w:rPr>
        <w:t>ing</w:t>
      </w:r>
      <w:r>
        <w:rPr>
          <w:rFonts w:ascii="Times New Roman" w:hAnsi="Times New Roman" w:cs="Times New Roman"/>
          <w:spacing w:val="-11"/>
        </w:rPr>
        <w:t xml:space="preserve"> </w:t>
      </w:r>
      <w:r>
        <w:rPr>
          <w:rFonts w:ascii="Times New Roman" w:hAnsi="Times New Roman" w:cs="Times New Roman"/>
        </w:rPr>
        <w:t>controls,</w:t>
      </w:r>
      <w:r>
        <w:rPr>
          <w:rFonts w:ascii="Times New Roman" w:hAnsi="Times New Roman" w:cs="Times New Roman"/>
          <w:spacing w:val="-8"/>
        </w:rPr>
        <w:t xml:space="preserve"> </w:t>
      </w:r>
      <w:r>
        <w:rPr>
          <w:rFonts w:ascii="Times New Roman" w:hAnsi="Times New Roman" w:cs="Times New Roman"/>
        </w:rPr>
        <w:t>administrative</w:t>
      </w:r>
      <w:r>
        <w:rPr>
          <w:rFonts w:ascii="Times New Roman" w:hAnsi="Times New Roman" w:cs="Times New Roman"/>
          <w:spacing w:val="-13"/>
        </w:rPr>
        <w:t xml:space="preserve"> </w:t>
      </w:r>
      <w:r>
        <w:rPr>
          <w:rFonts w:ascii="Times New Roman" w:hAnsi="Times New Roman" w:cs="Times New Roman"/>
          <w:spacing w:val="-1"/>
        </w:rPr>
        <w:t>c</w:t>
      </w:r>
      <w:r>
        <w:rPr>
          <w:rFonts w:ascii="Times New Roman" w:hAnsi="Times New Roman" w:cs="Times New Roman"/>
        </w:rPr>
        <w:t>ontrols,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personal</w:t>
      </w:r>
      <w:r>
        <w:rPr>
          <w:rFonts w:ascii="Times New Roman" w:hAnsi="Times New Roman" w:cs="Times New Roman"/>
          <w:spacing w:val="-7"/>
        </w:rPr>
        <w:t xml:space="preserve"> </w:t>
      </w:r>
      <w:r>
        <w:rPr>
          <w:rFonts w:ascii="Times New Roman" w:hAnsi="Times New Roman" w:cs="Times New Roman"/>
        </w:rPr>
        <w:t>protective controls.</w:t>
      </w:r>
      <w:r>
        <w:rPr>
          <w:rFonts w:ascii="Times New Roman" w:hAnsi="Times New Roman" w:cs="Times New Roman"/>
          <w:spacing w:val="48"/>
        </w:rPr>
        <w:t xml:space="preserve"> </w:t>
      </w:r>
      <w:r>
        <w:rPr>
          <w:rFonts w:ascii="Times New Roman" w:hAnsi="Times New Roman" w:cs="Times New Roman"/>
        </w:rPr>
        <w:t>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rPr>
        <w:t>shou</w:t>
      </w:r>
      <w:r>
        <w:rPr>
          <w:rFonts w:ascii="Times New Roman" w:hAnsi="Times New Roman" w:cs="Times New Roman"/>
          <w:spacing w:val="-1"/>
        </w:rPr>
        <w:t>l</w:t>
      </w:r>
      <w:r>
        <w:rPr>
          <w:rFonts w:ascii="Times New Roman" w:hAnsi="Times New Roman" w:cs="Times New Roman"/>
        </w:rPr>
        <w:t>d</w:t>
      </w:r>
      <w:r>
        <w:rPr>
          <w:rFonts w:ascii="Times New Roman" w:hAnsi="Times New Roman" w:cs="Times New Roman"/>
          <w:spacing w:val="-6"/>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spacing w:val="1"/>
        </w:rPr>
        <w:t>a</w:t>
      </w:r>
      <w:r>
        <w:rPr>
          <w:rFonts w:ascii="Times New Roman" w:hAnsi="Times New Roman" w:cs="Times New Roman"/>
          <w:spacing w:val="-2"/>
        </w:rPr>
        <w:t>m</w:t>
      </w:r>
      <w:r>
        <w:rPr>
          <w:rFonts w:ascii="Times New Roman" w:hAnsi="Times New Roman" w:cs="Times New Roman"/>
        </w:rPr>
        <w:t>iliar</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basic</w:t>
      </w:r>
      <w:r>
        <w:rPr>
          <w:rFonts w:ascii="Times New Roman" w:hAnsi="Times New Roman" w:cs="Times New Roman"/>
          <w:spacing w:val="-5"/>
        </w:rPr>
        <w:t xml:space="preserve"> </w:t>
      </w:r>
      <w:r>
        <w:rPr>
          <w:rFonts w:ascii="Times New Roman" w:hAnsi="Times New Roman" w:cs="Times New Roman"/>
        </w:rPr>
        <w:t>tec</w:t>
      </w:r>
      <w:r>
        <w:rPr>
          <w:rFonts w:ascii="Times New Roman" w:hAnsi="Times New Roman" w:cs="Times New Roman"/>
          <w:spacing w:val="2"/>
        </w:rPr>
        <w:t>h</w:t>
      </w:r>
      <w:r>
        <w:rPr>
          <w:rFonts w:ascii="Times New Roman" w:hAnsi="Times New Roman" w:cs="Times New Roman"/>
        </w:rPr>
        <w:t>nical</w:t>
      </w:r>
      <w:r>
        <w:rPr>
          <w:rFonts w:ascii="Times New Roman" w:hAnsi="Times New Roman" w:cs="Times New Roman"/>
          <w:spacing w:val="-8"/>
        </w:rPr>
        <w:t xml:space="preserve"> </w:t>
      </w:r>
      <w:r>
        <w:rPr>
          <w:rFonts w:ascii="Times New Roman" w:hAnsi="Times New Roman" w:cs="Times New Roman"/>
        </w:rPr>
        <w:t>aspects</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engineering</w:t>
      </w:r>
      <w:r>
        <w:rPr>
          <w:rFonts w:ascii="Times New Roman" w:hAnsi="Times New Roman" w:cs="Times New Roman"/>
          <w:spacing w:val="-10"/>
        </w:rPr>
        <w:t xml:space="preserve"> </w:t>
      </w:r>
      <w:r>
        <w:rPr>
          <w:rFonts w:ascii="Times New Roman" w:hAnsi="Times New Roman" w:cs="Times New Roman"/>
        </w:rPr>
        <w:t>controls</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n</w:t>
      </w:r>
      <w:r>
        <w:rPr>
          <w:rFonts w:ascii="Times New Roman" w:hAnsi="Times New Roman" w:cs="Times New Roman"/>
        </w:rPr>
        <w:t>d</w:t>
      </w:r>
      <w:r>
        <w:rPr>
          <w:rFonts w:ascii="Times New Roman" w:hAnsi="Times New Roman" w:cs="Times New Roman"/>
          <w:spacing w:val="-3"/>
        </w:rPr>
        <w:t xml:space="preserve"> </w:t>
      </w:r>
      <w:r>
        <w:rPr>
          <w:rFonts w:ascii="Times New Roman" w:hAnsi="Times New Roman" w:cs="Times New Roman"/>
        </w:rPr>
        <w:t>personal</w:t>
      </w:r>
      <w:r>
        <w:rPr>
          <w:rFonts w:ascii="Times New Roman" w:hAnsi="Times New Roman" w:cs="Times New Roman"/>
          <w:spacing w:val="-7"/>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otective</w:t>
      </w:r>
      <w:r>
        <w:rPr>
          <w:rFonts w:ascii="Times New Roman" w:hAnsi="Times New Roman" w:cs="Times New Roman"/>
          <w:spacing w:val="-9"/>
        </w:rPr>
        <w:t xml:space="preserve"> </w:t>
      </w:r>
      <w:r>
        <w:rPr>
          <w:rFonts w:ascii="Times New Roman" w:hAnsi="Times New Roman" w:cs="Times New Roman"/>
        </w:rPr>
        <w:t>controls.</w:t>
      </w:r>
    </w:p>
    <w:p w:rsidR="006E25E5" w:rsidRDefault="006E25E5" w:rsidP="006E25E5">
      <w:pPr>
        <w:autoSpaceDE w:val="0"/>
        <w:autoSpaceDN w:val="0"/>
        <w:adjustRightInd w:val="0"/>
        <w:spacing w:before="12" w:after="0" w:line="240" w:lineRule="exact"/>
        <w:rPr>
          <w:rFonts w:ascii="Times New Roman" w:hAnsi="Times New Roman" w:cs="Times New Roman"/>
          <w:sz w:val="24"/>
          <w:szCs w:val="24"/>
        </w:rPr>
      </w:pPr>
    </w:p>
    <w:p w:rsidR="006E25E5" w:rsidRDefault="006E25E5" w:rsidP="006E25E5">
      <w:pPr>
        <w:autoSpaceDE w:val="0"/>
        <w:autoSpaceDN w:val="0"/>
        <w:adjustRightInd w:val="0"/>
        <w:spacing w:after="0" w:line="240" w:lineRule="auto"/>
        <w:ind w:left="40" w:right="302"/>
        <w:rPr>
          <w:rFonts w:ascii="Times New Roman" w:hAnsi="Times New Roman" w:cs="Times New Roman"/>
        </w:rPr>
      </w:pPr>
      <w:r>
        <w:rPr>
          <w:rFonts w:ascii="Times New Roman" w:hAnsi="Times New Roman" w:cs="Times New Roman"/>
        </w:rPr>
        <w:t>Students</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fa</w:t>
      </w:r>
      <w:r>
        <w:rPr>
          <w:rFonts w:ascii="Times New Roman" w:hAnsi="Times New Roman" w:cs="Times New Roman"/>
          <w:spacing w:val="-2"/>
        </w:rPr>
        <w:t>m</w:t>
      </w:r>
      <w:r>
        <w:rPr>
          <w:rFonts w:ascii="Times New Roman" w:hAnsi="Times New Roman" w:cs="Times New Roman"/>
        </w:rPr>
        <w:t>iliar</w:t>
      </w:r>
      <w:r>
        <w:rPr>
          <w:rFonts w:ascii="Times New Roman" w:hAnsi="Times New Roman" w:cs="Times New Roman"/>
          <w:spacing w:val="-7"/>
        </w:rPr>
        <w:t xml:space="preserve"> </w:t>
      </w:r>
      <w:r>
        <w:rPr>
          <w:rFonts w:ascii="Times New Roman" w:hAnsi="Times New Roman" w:cs="Times New Roman"/>
        </w:rPr>
        <w:t>with</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wide</w:t>
      </w:r>
      <w:r>
        <w:rPr>
          <w:rFonts w:ascii="Times New Roman" w:hAnsi="Times New Roman" w:cs="Times New Roman"/>
          <w:spacing w:val="-3"/>
        </w:rPr>
        <w:t xml:space="preserve"> </w:t>
      </w:r>
      <w:r>
        <w:rPr>
          <w:rFonts w:ascii="Times New Roman" w:hAnsi="Times New Roman" w:cs="Times New Roman"/>
        </w:rPr>
        <w:t>range</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occupa</w:t>
      </w:r>
      <w:r>
        <w:rPr>
          <w:rFonts w:ascii="Times New Roman" w:hAnsi="Times New Roman" w:cs="Times New Roman"/>
          <w:spacing w:val="-1"/>
        </w:rPr>
        <w:t>t</w:t>
      </w:r>
      <w:r>
        <w:rPr>
          <w:rFonts w:ascii="Times New Roman" w:hAnsi="Times New Roman" w:cs="Times New Roman"/>
        </w:rPr>
        <w:t>ional</w:t>
      </w:r>
      <w:r>
        <w:rPr>
          <w:rFonts w:ascii="Times New Roman" w:hAnsi="Times New Roman" w:cs="Times New Roman"/>
          <w:spacing w:val="-11"/>
        </w:rPr>
        <w:t xml:space="preserve"> </w:t>
      </w:r>
      <w:r>
        <w:rPr>
          <w:rFonts w:ascii="Times New Roman" w:hAnsi="Times New Roman" w:cs="Times New Roman"/>
        </w:rPr>
        <w:t>disorde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und</w:t>
      </w:r>
      <w:r>
        <w:rPr>
          <w:rFonts w:ascii="Times New Roman" w:hAnsi="Times New Roman" w:cs="Times New Roman"/>
          <w:spacing w:val="-1"/>
        </w:rPr>
        <w:t>e</w:t>
      </w:r>
      <w:r>
        <w:rPr>
          <w:rFonts w:ascii="Times New Roman" w:hAnsi="Times New Roman" w:cs="Times New Roman"/>
        </w:rPr>
        <w:t>rs</w:t>
      </w:r>
      <w:r>
        <w:rPr>
          <w:rFonts w:ascii="Times New Roman" w:hAnsi="Times New Roman" w:cs="Times New Roman"/>
          <w:spacing w:val="-1"/>
        </w:rPr>
        <w:t>t</w:t>
      </w:r>
      <w:r>
        <w:rPr>
          <w:rFonts w:ascii="Times New Roman" w:hAnsi="Times New Roman" w:cs="Times New Roman"/>
        </w:rPr>
        <w:t>and</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relationship</w:t>
      </w:r>
      <w:r>
        <w:rPr>
          <w:rFonts w:ascii="Times New Roman" w:hAnsi="Times New Roman" w:cs="Times New Roman"/>
          <w:spacing w:val="-11"/>
        </w:rPr>
        <w:t xml:space="preserve"> </w:t>
      </w:r>
      <w:r>
        <w:rPr>
          <w:rFonts w:ascii="Times New Roman" w:hAnsi="Times New Roman" w:cs="Times New Roman"/>
        </w:rPr>
        <w:t>between</w:t>
      </w:r>
      <w:r>
        <w:rPr>
          <w:rFonts w:ascii="Times New Roman" w:hAnsi="Times New Roman" w:cs="Times New Roman"/>
          <w:spacing w:val="-7"/>
        </w:rPr>
        <w:t xml:space="preserve"> </w:t>
      </w:r>
      <w:r>
        <w:rPr>
          <w:rFonts w:ascii="Times New Roman" w:hAnsi="Times New Roman" w:cs="Times New Roman"/>
        </w:rPr>
        <w:t>workplace exposures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health</w:t>
      </w:r>
      <w:r>
        <w:rPr>
          <w:rFonts w:ascii="Times New Roman" w:hAnsi="Times New Roman" w:cs="Times New Roman"/>
          <w:spacing w:val="-5"/>
        </w:rPr>
        <w:t xml:space="preserve"> </w:t>
      </w:r>
      <w:r>
        <w:rPr>
          <w:rFonts w:ascii="Times New Roman" w:hAnsi="Times New Roman" w:cs="Times New Roman"/>
        </w:rPr>
        <w:t>effects.</w:t>
      </w:r>
    </w:p>
    <w:p w:rsidR="006E25E5" w:rsidRDefault="006E25E5" w:rsidP="006E25E5">
      <w:pPr>
        <w:autoSpaceDE w:val="0"/>
        <w:autoSpaceDN w:val="0"/>
        <w:adjustRightInd w:val="0"/>
        <w:spacing w:before="13" w:after="0" w:line="240" w:lineRule="exact"/>
        <w:rPr>
          <w:rFonts w:ascii="Times New Roman" w:hAnsi="Times New Roman" w:cs="Times New Roman"/>
          <w:sz w:val="24"/>
          <w:szCs w:val="24"/>
        </w:rPr>
      </w:pPr>
    </w:p>
    <w:p w:rsidR="006E25E5" w:rsidRDefault="006E25E5" w:rsidP="006E25E5">
      <w:pPr>
        <w:autoSpaceDE w:val="0"/>
        <w:autoSpaceDN w:val="0"/>
        <w:adjustRightInd w:val="0"/>
        <w:spacing w:after="0" w:line="240" w:lineRule="auto"/>
        <w:ind w:left="40" w:right="-20"/>
        <w:rPr>
          <w:rFonts w:ascii="Times New Roman" w:hAnsi="Times New Roman" w:cs="Times New Roman"/>
        </w:rPr>
      </w:pPr>
      <w:r>
        <w:rPr>
          <w:rFonts w:ascii="Times New Roman" w:hAnsi="Times New Roman" w:cs="Times New Roman"/>
        </w:rPr>
        <w:lastRenderedPageBreak/>
        <w:t>Students</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4"/>
        </w:rPr>
        <w:t xml:space="preserve"> </w:t>
      </w:r>
      <w:r>
        <w:rPr>
          <w:rFonts w:ascii="Times New Roman" w:hAnsi="Times New Roman" w:cs="Times New Roman"/>
        </w:rPr>
        <w:t>understand</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basic</w:t>
      </w:r>
      <w:r>
        <w:rPr>
          <w:rFonts w:ascii="Times New Roman" w:hAnsi="Times New Roman" w:cs="Times New Roman"/>
          <w:spacing w:val="-5"/>
        </w:rPr>
        <w:t xml:space="preserve"> </w:t>
      </w:r>
      <w:r>
        <w:rPr>
          <w:rFonts w:ascii="Times New Roman" w:hAnsi="Times New Roman" w:cs="Times New Roman"/>
        </w:rPr>
        <w:t>principles</w:t>
      </w:r>
      <w:r>
        <w:rPr>
          <w:rFonts w:ascii="Times New Roman" w:hAnsi="Times New Roman" w:cs="Times New Roman"/>
          <w:spacing w:val="-9"/>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occupational</w:t>
      </w:r>
      <w:r>
        <w:rPr>
          <w:rFonts w:ascii="Times New Roman" w:hAnsi="Times New Roman" w:cs="Times New Roman"/>
          <w:spacing w:val="-11"/>
        </w:rPr>
        <w:t xml:space="preserve"> </w:t>
      </w:r>
      <w:r>
        <w:rPr>
          <w:rFonts w:ascii="Times New Roman" w:hAnsi="Times New Roman" w:cs="Times New Roman"/>
        </w:rPr>
        <w:t>medicine,</w:t>
      </w:r>
      <w:r>
        <w:rPr>
          <w:rFonts w:ascii="Times New Roman" w:hAnsi="Times New Roman" w:cs="Times New Roman"/>
          <w:spacing w:val="-9"/>
        </w:rPr>
        <w:t xml:space="preserve"> </w:t>
      </w:r>
      <w:r>
        <w:rPr>
          <w:rFonts w:ascii="Times New Roman" w:hAnsi="Times New Roman" w:cs="Times New Roman"/>
        </w:rPr>
        <w:t>industrial</w:t>
      </w:r>
      <w:r>
        <w:rPr>
          <w:rFonts w:ascii="Times New Roman" w:hAnsi="Times New Roman" w:cs="Times New Roman"/>
          <w:spacing w:val="-9"/>
        </w:rPr>
        <w:t xml:space="preserve"> </w:t>
      </w:r>
      <w:r>
        <w:rPr>
          <w:rFonts w:ascii="Times New Roman" w:hAnsi="Times New Roman" w:cs="Times New Roman"/>
        </w:rPr>
        <w:t>h</w:t>
      </w:r>
      <w:r>
        <w:rPr>
          <w:rFonts w:ascii="Times New Roman" w:hAnsi="Times New Roman" w:cs="Times New Roman"/>
          <w:spacing w:val="2"/>
        </w:rPr>
        <w:t>y</w:t>
      </w:r>
      <w:r>
        <w:rPr>
          <w:rFonts w:ascii="Times New Roman" w:hAnsi="Times New Roman" w:cs="Times New Roman"/>
        </w:rPr>
        <w:t>giene,</w:t>
      </w:r>
      <w:r>
        <w:rPr>
          <w:rFonts w:ascii="Times New Roman" w:hAnsi="Times New Roman" w:cs="Times New Roman"/>
          <w:spacing w:val="-8"/>
        </w:rPr>
        <w:t xml:space="preserve"> </w:t>
      </w:r>
      <w:r>
        <w:rPr>
          <w:rFonts w:ascii="Times New Roman" w:hAnsi="Times New Roman" w:cs="Times New Roman"/>
        </w:rPr>
        <w:t>occupational</w:t>
      </w:r>
      <w:r>
        <w:rPr>
          <w:rFonts w:ascii="Times New Roman" w:hAnsi="Times New Roman" w:cs="Times New Roman"/>
          <w:spacing w:val="-11"/>
        </w:rPr>
        <w:t xml:space="preserve"> </w:t>
      </w:r>
      <w:r>
        <w:rPr>
          <w:rFonts w:ascii="Times New Roman" w:hAnsi="Times New Roman" w:cs="Times New Roman"/>
        </w:rPr>
        <w:t>he</w:t>
      </w:r>
      <w:r>
        <w:rPr>
          <w:rFonts w:ascii="Times New Roman" w:hAnsi="Times New Roman" w:cs="Times New Roman"/>
          <w:spacing w:val="-1"/>
        </w:rPr>
        <w:t>a</w:t>
      </w:r>
      <w:r>
        <w:rPr>
          <w:rFonts w:ascii="Times New Roman" w:hAnsi="Times New Roman" w:cs="Times New Roman"/>
        </w:rPr>
        <w:t>lth</w:t>
      </w:r>
      <w:r>
        <w:rPr>
          <w:rFonts w:ascii="Times New Roman" w:hAnsi="Times New Roman" w:cs="Times New Roman"/>
          <w:spacing w:val="-5"/>
        </w:rPr>
        <w:t xml:space="preserve"> </w:t>
      </w:r>
      <w:r>
        <w:rPr>
          <w:rFonts w:ascii="Times New Roman" w:hAnsi="Times New Roman" w:cs="Times New Roman"/>
        </w:rPr>
        <w:t>nursing, occupational</w:t>
      </w:r>
      <w:r>
        <w:rPr>
          <w:rFonts w:ascii="Times New Roman" w:hAnsi="Times New Roman" w:cs="Times New Roman"/>
          <w:spacing w:val="-12"/>
        </w:rPr>
        <w:t xml:space="preserve"> </w:t>
      </w:r>
      <w:r>
        <w:rPr>
          <w:rFonts w:ascii="Times New Roman" w:hAnsi="Times New Roman" w:cs="Times New Roman"/>
        </w:rPr>
        <w:t>safet</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gono</w:t>
      </w:r>
      <w:r>
        <w:rPr>
          <w:rFonts w:ascii="Times New Roman" w:hAnsi="Times New Roman" w:cs="Times New Roman"/>
          <w:spacing w:val="-2"/>
        </w:rPr>
        <w:t>m</w:t>
      </w:r>
      <w:r>
        <w:rPr>
          <w:rFonts w:ascii="Times New Roman" w:hAnsi="Times New Roman" w:cs="Times New Roman"/>
        </w:rPr>
        <w:t>ics.</w:t>
      </w:r>
    </w:p>
    <w:p w:rsidR="006E25E5" w:rsidRDefault="006E25E5" w:rsidP="006E25E5">
      <w:pPr>
        <w:autoSpaceDE w:val="0"/>
        <w:autoSpaceDN w:val="0"/>
        <w:adjustRightInd w:val="0"/>
        <w:spacing w:after="0" w:line="240" w:lineRule="auto"/>
        <w:ind w:left="40" w:right="-20"/>
        <w:rPr>
          <w:rFonts w:ascii="Times New Roman" w:hAnsi="Times New Roman" w:cs="Times New Roman"/>
        </w:rPr>
      </w:pPr>
    </w:p>
    <w:p w:rsidR="006E25E5" w:rsidRDefault="006E25E5" w:rsidP="006E25E5">
      <w:pPr>
        <w:autoSpaceDE w:val="0"/>
        <w:autoSpaceDN w:val="0"/>
        <w:adjustRightInd w:val="0"/>
        <w:spacing w:after="0" w:line="240" w:lineRule="auto"/>
        <w:ind w:left="40" w:right="-20"/>
        <w:rPr>
          <w:rFonts w:ascii="Times New Roman" w:hAnsi="Times New Roman" w:cs="Times New Roman"/>
        </w:rPr>
      </w:pPr>
    </w:p>
    <w:p w:rsidR="006E25E5" w:rsidRDefault="006E25E5" w:rsidP="006E25E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Requirements</w:t>
      </w:r>
    </w:p>
    <w:p w:rsidR="006E25E5" w:rsidRDefault="006E25E5" w:rsidP="006E25E5">
      <w:pPr>
        <w:autoSpaceDE w:val="0"/>
        <w:autoSpaceDN w:val="0"/>
        <w:adjustRightInd w:val="0"/>
        <w:spacing w:after="0" w:line="240" w:lineRule="auto"/>
        <w:rPr>
          <w:rFonts w:ascii="Times New Roman" w:hAnsi="Times New Roman" w:cs="Times New Roman"/>
          <w:b/>
          <w:bCs/>
          <w:color w:val="000000"/>
        </w:rPr>
      </w:pPr>
    </w:p>
    <w:p w:rsidR="006E25E5" w:rsidRDefault="006E25E5" w:rsidP="006E25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Classes will consist of lectures and discussions of the assigned readings. </w:t>
      </w:r>
      <w:r w:rsidRPr="00072F1D">
        <w:rPr>
          <w:rFonts w:ascii="Times New Roman" w:hAnsi="Times New Roman" w:cs="Times New Roman"/>
          <w:i/>
          <w:color w:val="000000"/>
        </w:rPr>
        <w:t>Students will be responsible for preparing for each class by completing the reading assignments and completing any assigned homework</w:t>
      </w:r>
      <w:r>
        <w:rPr>
          <w:rFonts w:ascii="Times New Roman" w:hAnsi="Times New Roman" w:cs="Times New Roman"/>
          <w:color w:val="000000"/>
        </w:rPr>
        <w:t>. Students will be responsible for attending class and participating in class discussions.</w:t>
      </w:r>
    </w:p>
    <w:p w:rsidR="006207EE" w:rsidRDefault="006207EE" w:rsidP="006E25E5">
      <w:pPr>
        <w:autoSpaceDE w:val="0"/>
        <w:autoSpaceDN w:val="0"/>
        <w:adjustRightInd w:val="0"/>
        <w:spacing w:after="0" w:line="240" w:lineRule="auto"/>
        <w:rPr>
          <w:rFonts w:ascii="Times New Roman" w:hAnsi="Times New Roman" w:cs="Times New Roman"/>
          <w:color w:val="000000"/>
        </w:rPr>
      </w:pPr>
    </w:p>
    <w:p w:rsidR="006E25E5" w:rsidRDefault="006E25E5" w:rsidP="006E25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Homework assignments will be posted on ICON for many of the class periods. These homework assignments will not be graded, but will be due for discussion </w:t>
      </w:r>
      <w:r w:rsidR="004A0060">
        <w:rPr>
          <w:rFonts w:ascii="Times New Roman" w:hAnsi="Times New Roman" w:cs="Times New Roman"/>
          <w:color w:val="000000"/>
        </w:rPr>
        <w:t xml:space="preserve">the </w:t>
      </w:r>
      <w:r>
        <w:rPr>
          <w:rFonts w:ascii="Times New Roman" w:hAnsi="Times New Roman" w:cs="Times New Roman"/>
          <w:color w:val="000000"/>
        </w:rPr>
        <w:t>class period</w:t>
      </w:r>
      <w:r w:rsidR="00072F1D">
        <w:rPr>
          <w:rFonts w:ascii="Times New Roman" w:hAnsi="Times New Roman" w:cs="Times New Roman"/>
          <w:color w:val="000000"/>
        </w:rPr>
        <w:t xml:space="preserve"> </w:t>
      </w:r>
      <w:r w:rsidR="00072F1D" w:rsidRPr="004A0060">
        <w:rPr>
          <w:rFonts w:ascii="Times New Roman" w:hAnsi="Times New Roman" w:cs="Times New Roman"/>
          <w:i/>
          <w:color w:val="000000"/>
        </w:rPr>
        <w:t>following</w:t>
      </w:r>
      <w:r w:rsidR="00072F1D">
        <w:rPr>
          <w:rFonts w:ascii="Times New Roman" w:hAnsi="Times New Roman" w:cs="Times New Roman"/>
          <w:color w:val="000000"/>
        </w:rPr>
        <w:t xml:space="preserve"> the lecture on the topic material</w:t>
      </w:r>
      <w:r>
        <w:rPr>
          <w:rFonts w:ascii="Times New Roman" w:hAnsi="Times New Roman" w:cs="Times New Roman"/>
          <w:color w:val="000000"/>
        </w:rPr>
        <w:t>. The homework assignments are designed to highlight important points from the lectures and reading assignments and will help the students prepare for the examinations.</w:t>
      </w:r>
    </w:p>
    <w:p w:rsidR="006207EE" w:rsidRDefault="006207EE" w:rsidP="006E25E5">
      <w:pPr>
        <w:autoSpaceDE w:val="0"/>
        <w:autoSpaceDN w:val="0"/>
        <w:adjustRightInd w:val="0"/>
        <w:spacing w:after="0" w:line="240" w:lineRule="auto"/>
        <w:rPr>
          <w:rFonts w:ascii="Times New Roman" w:hAnsi="Times New Roman" w:cs="Times New Roman"/>
          <w:color w:val="000000"/>
        </w:rPr>
      </w:pPr>
    </w:p>
    <w:p w:rsidR="006E25E5" w:rsidRDefault="006E25E5" w:rsidP="006E25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Students will be responsible for working in a multidisciplinary team to conduct a preliminary hazard analysis of an</w:t>
      </w:r>
      <w:r w:rsidR="006207EE">
        <w:rPr>
          <w:rFonts w:ascii="Times New Roman" w:hAnsi="Times New Roman" w:cs="Times New Roman"/>
          <w:color w:val="000000"/>
        </w:rPr>
        <w:t xml:space="preserve"> </w:t>
      </w:r>
      <w:r>
        <w:rPr>
          <w:rFonts w:ascii="Times New Roman" w:hAnsi="Times New Roman" w:cs="Times New Roman"/>
          <w:color w:val="000000"/>
        </w:rPr>
        <w:t>industrial worksite. Students will be introduced to concepts of a preliminary hazard analysis in class, multidisciplinary</w:t>
      </w:r>
      <w:r w:rsidR="006207EE">
        <w:rPr>
          <w:rFonts w:ascii="Times New Roman" w:hAnsi="Times New Roman" w:cs="Times New Roman"/>
          <w:color w:val="000000"/>
        </w:rPr>
        <w:t xml:space="preserve"> </w:t>
      </w:r>
      <w:r>
        <w:rPr>
          <w:rFonts w:ascii="Times New Roman" w:hAnsi="Times New Roman" w:cs="Times New Roman"/>
          <w:color w:val="000000"/>
        </w:rPr>
        <w:t>teams will be formed, and tours for the walk-through evaluations will be scheduled. These visits are</w:t>
      </w:r>
      <w:r w:rsidR="006207EE">
        <w:rPr>
          <w:rFonts w:ascii="Times New Roman" w:hAnsi="Times New Roman" w:cs="Times New Roman"/>
          <w:color w:val="000000"/>
        </w:rPr>
        <w:t xml:space="preserve"> </w:t>
      </w:r>
      <w:r>
        <w:rPr>
          <w:rFonts w:ascii="Times New Roman" w:hAnsi="Times New Roman" w:cs="Times New Roman"/>
          <w:color w:val="000000"/>
        </w:rPr>
        <w:t>scheduled outside of class time, and each student is expected to attend at least one visit. Each team will be required to</w:t>
      </w:r>
      <w:r w:rsidR="006207EE">
        <w:rPr>
          <w:rFonts w:ascii="Times New Roman" w:hAnsi="Times New Roman" w:cs="Times New Roman"/>
          <w:color w:val="000000"/>
        </w:rPr>
        <w:t xml:space="preserve"> </w:t>
      </w:r>
      <w:r>
        <w:rPr>
          <w:rFonts w:ascii="Times New Roman" w:hAnsi="Times New Roman" w:cs="Times New Roman"/>
          <w:color w:val="000000"/>
        </w:rPr>
        <w:t xml:space="preserve">submit a report (10-15 pages) and a </w:t>
      </w:r>
      <w:r>
        <w:rPr>
          <w:rFonts w:ascii="Times New Roman" w:hAnsi="Times New Roman" w:cs="Times New Roman"/>
          <w:b/>
          <w:bCs/>
          <w:i/>
          <w:iCs/>
          <w:color w:val="000000"/>
        </w:rPr>
        <w:t>15min in-class presentation that summarizes their activities, observations, and</w:t>
      </w:r>
      <w:r w:rsidR="006207EE">
        <w:rPr>
          <w:rFonts w:ascii="Times New Roman" w:hAnsi="Times New Roman" w:cs="Times New Roman"/>
          <w:b/>
          <w:bCs/>
          <w:i/>
          <w:iCs/>
          <w:color w:val="000000"/>
        </w:rPr>
        <w:t xml:space="preserve"> </w:t>
      </w:r>
      <w:r>
        <w:rPr>
          <w:rFonts w:ascii="Times New Roman" w:hAnsi="Times New Roman" w:cs="Times New Roman"/>
          <w:b/>
          <w:bCs/>
          <w:i/>
          <w:iCs/>
          <w:color w:val="000000"/>
        </w:rPr>
        <w:t xml:space="preserve">recommendations </w:t>
      </w:r>
      <w:r>
        <w:rPr>
          <w:rFonts w:ascii="Times New Roman" w:hAnsi="Times New Roman" w:cs="Times New Roman"/>
          <w:color w:val="000000"/>
        </w:rPr>
        <w:t>for one of the worksites. Dr. Anthony will grade this exercise.</w:t>
      </w:r>
    </w:p>
    <w:p w:rsidR="006207EE" w:rsidRDefault="006207EE" w:rsidP="006E25E5">
      <w:pPr>
        <w:autoSpaceDE w:val="0"/>
        <w:autoSpaceDN w:val="0"/>
        <w:adjustRightInd w:val="0"/>
        <w:spacing w:after="0" w:line="240" w:lineRule="auto"/>
        <w:rPr>
          <w:rFonts w:ascii="Times New Roman" w:hAnsi="Times New Roman" w:cs="Times New Roman"/>
          <w:color w:val="000000"/>
        </w:rPr>
      </w:pPr>
    </w:p>
    <w:p w:rsidR="006207EE" w:rsidRDefault="006E25E5" w:rsidP="006E25E5">
      <w:pPr>
        <w:autoSpaceDE w:val="0"/>
        <w:autoSpaceDN w:val="0"/>
        <w:adjustRightInd w:val="0"/>
        <w:spacing w:after="0" w:line="240" w:lineRule="auto"/>
        <w:rPr>
          <w:rFonts w:ascii="Times New Roman" w:hAnsi="Times New Roman" w:cs="Times New Roman"/>
          <w:color w:val="000000"/>
        </w:rPr>
      </w:pPr>
      <w:r w:rsidRPr="003C53E7">
        <w:rPr>
          <w:rFonts w:ascii="Times New Roman" w:hAnsi="Times New Roman" w:cs="Times New Roman"/>
          <w:color w:val="000000"/>
        </w:rPr>
        <w:t>4.</w:t>
      </w:r>
      <w:r w:rsidR="004B187D" w:rsidRPr="003C53E7">
        <w:rPr>
          <w:rFonts w:ascii="Times New Roman" w:hAnsi="Times New Roman" w:cs="Times New Roman"/>
          <w:color w:val="000000"/>
        </w:rPr>
        <w:t xml:space="preserve"> After Exam 1, s</w:t>
      </w:r>
      <w:r w:rsidRPr="003C53E7">
        <w:rPr>
          <w:rFonts w:ascii="Times New Roman" w:hAnsi="Times New Roman" w:cs="Times New Roman"/>
          <w:color w:val="000000"/>
        </w:rPr>
        <w:t>tudents will be organized into interdisciplinary teams</w:t>
      </w:r>
      <w:r w:rsidR="004B187D" w:rsidRPr="003C53E7">
        <w:rPr>
          <w:rFonts w:ascii="Times New Roman" w:hAnsi="Times New Roman" w:cs="Times New Roman"/>
          <w:color w:val="000000"/>
        </w:rPr>
        <w:t xml:space="preserve"> and assigned a topic on which</w:t>
      </w:r>
      <w:r w:rsidRPr="003C53E7">
        <w:rPr>
          <w:rFonts w:ascii="Times New Roman" w:hAnsi="Times New Roman" w:cs="Times New Roman"/>
          <w:color w:val="000000"/>
        </w:rPr>
        <w:t xml:space="preserve"> </w:t>
      </w:r>
      <w:r w:rsidR="004B187D" w:rsidRPr="003C53E7">
        <w:rPr>
          <w:rFonts w:ascii="Times New Roman" w:hAnsi="Times New Roman" w:cs="Times New Roman"/>
          <w:color w:val="000000"/>
        </w:rPr>
        <w:t>to complete a</w:t>
      </w:r>
      <w:r w:rsidRPr="003C53E7">
        <w:rPr>
          <w:rFonts w:ascii="Times New Roman" w:hAnsi="Times New Roman" w:cs="Times New Roman"/>
          <w:color w:val="000000"/>
        </w:rPr>
        <w:t xml:space="preserve"> review of </w:t>
      </w:r>
      <w:r w:rsidR="004B187D" w:rsidRPr="003C53E7">
        <w:rPr>
          <w:rFonts w:ascii="Times New Roman" w:hAnsi="Times New Roman" w:cs="Times New Roman"/>
          <w:color w:val="000000"/>
        </w:rPr>
        <w:t>current</w:t>
      </w:r>
      <w:r w:rsidRPr="003C53E7">
        <w:rPr>
          <w:rFonts w:ascii="Times New Roman" w:hAnsi="Times New Roman" w:cs="Times New Roman"/>
          <w:color w:val="000000"/>
        </w:rPr>
        <w:t xml:space="preserve"> literature and </w:t>
      </w:r>
      <w:r w:rsidR="004B187D" w:rsidRPr="003C53E7">
        <w:rPr>
          <w:rFonts w:ascii="Times New Roman" w:hAnsi="Times New Roman" w:cs="Times New Roman"/>
          <w:color w:val="000000"/>
        </w:rPr>
        <w:t xml:space="preserve">present </w:t>
      </w:r>
      <w:r w:rsidRPr="003C53E7">
        <w:rPr>
          <w:rFonts w:ascii="Times New Roman" w:hAnsi="Times New Roman" w:cs="Times New Roman"/>
          <w:color w:val="000000"/>
        </w:rPr>
        <w:t>their</w:t>
      </w:r>
      <w:r w:rsidR="006207EE" w:rsidRPr="003C53E7">
        <w:rPr>
          <w:rFonts w:ascii="Times New Roman" w:hAnsi="Times New Roman" w:cs="Times New Roman"/>
          <w:color w:val="000000"/>
        </w:rPr>
        <w:t xml:space="preserve"> </w:t>
      </w:r>
      <w:r w:rsidRPr="003C53E7">
        <w:rPr>
          <w:rFonts w:ascii="Times New Roman" w:hAnsi="Times New Roman" w:cs="Times New Roman"/>
          <w:color w:val="000000"/>
        </w:rPr>
        <w:t xml:space="preserve">analysis during the last </w:t>
      </w:r>
      <w:r w:rsidR="004B187D" w:rsidRPr="003C53E7">
        <w:rPr>
          <w:rFonts w:ascii="Times New Roman" w:hAnsi="Times New Roman" w:cs="Times New Roman"/>
          <w:color w:val="000000"/>
        </w:rPr>
        <w:t>15</w:t>
      </w:r>
      <w:r w:rsidRPr="003C53E7">
        <w:rPr>
          <w:rFonts w:ascii="Times New Roman" w:hAnsi="Times New Roman" w:cs="Times New Roman"/>
          <w:color w:val="000000"/>
        </w:rPr>
        <w:t xml:space="preserve"> minutes of the </w:t>
      </w:r>
      <w:r w:rsidR="004B187D" w:rsidRPr="003C53E7">
        <w:rPr>
          <w:rFonts w:ascii="Times New Roman" w:hAnsi="Times New Roman" w:cs="Times New Roman"/>
          <w:color w:val="000000"/>
        </w:rPr>
        <w:t>class in which that topic is the focus of the lesson</w:t>
      </w:r>
      <w:r w:rsidR="003C53E7">
        <w:rPr>
          <w:rFonts w:ascii="Times New Roman" w:hAnsi="Times New Roman" w:cs="Times New Roman"/>
          <w:color w:val="000000"/>
        </w:rPr>
        <w:t xml:space="preserve"> (dates and topics will be assigned</w:t>
      </w:r>
      <w:r w:rsidR="005D1866">
        <w:rPr>
          <w:rFonts w:ascii="Times New Roman" w:hAnsi="Times New Roman" w:cs="Times New Roman"/>
          <w:color w:val="000000"/>
        </w:rPr>
        <w:t>, check on ICON</w:t>
      </w:r>
      <w:r w:rsidR="003C53E7">
        <w:rPr>
          <w:rFonts w:ascii="Times New Roman" w:hAnsi="Times New Roman" w:cs="Times New Roman"/>
          <w:color w:val="000000"/>
        </w:rPr>
        <w:t xml:space="preserve">). </w:t>
      </w:r>
      <w:r w:rsidR="005D1866">
        <w:rPr>
          <w:rFonts w:ascii="Times New Roman" w:hAnsi="Times New Roman" w:cs="Times New Roman"/>
          <w:color w:val="000000"/>
        </w:rPr>
        <w:t>T</w:t>
      </w:r>
      <w:r w:rsidRPr="003C53E7">
        <w:rPr>
          <w:rFonts w:ascii="Times New Roman" w:hAnsi="Times New Roman" w:cs="Times New Roman"/>
          <w:color w:val="000000"/>
        </w:rPr>
        <w:t xml:space="preserve">eam members will be expected to </w:t>
      </w:r>
      <w:r w:rsidR="003C53E7" w:rsidRPr="003C53E7">
        <w:rPr>
          <w:rFonts w:ascii="Times New Roman" w:hAnsi="Times New Roman" w:cs="Times New Roman"/>
          <w:color w:val="000000"/>
        </w:rPr>
        <w:t>perform a literature review</w:t>
      </w:r>
      <w:r w:rsidR="005D1866">
        <w:rPr>
          <w:rFonts w:ascii="Times New Roman" w:hAnsi="Times New Roman" w:cs="Times New Roman"/>
          <w:color w:val="000000"/>
        </w:rPr>
        <w:t xml:space="preserve"> on a specific health question of personal interest within the assigned broad topic assigned.  On</w:t>
      </w:r>
      <w:r w:rsidR="003C53E7" w:rsidRPr="003C53E7">
        <w:rPr>
          <w:rFonts w:ascii="Times New Roman" w:hAnsi="Times New Roman" w:cs="Times New Roman"/>
          <w:color w:val="000000"/>
        </w:rPr>
        <w:t>-line search methodology, as described by the</w:t>
      </w:r>
      <w:r w:rsidRPr="003C53E7">
        <w:rPr>
          <w:rFonts w:ascii="Times New Roman" w:hAnsi="Times New Roman" w:cs="Times New Roman"/>
          <w:color w:val="000000"/>
        </w:rPr>
        <w:t xml:space="preserve"> OEH librarian</w:t>
      </w:r>
      <w:r w:rsidR="003C53E7" w:rsidRPr="003C53E7">
        <w:rPr>
          <w:rFonts w:ascii="Times New Roman" w:hAnsi="Times New Roman" w:cs="Times New Roman"/>
          <w:color w:val="000000"/>
        </w:rPr>
        <w:t>,</w:t>
      </w:r>
      <w:r w:rsidRPr="003C53E7">
        <w:rPr>
          <w:rFonts w:ascii="Times New Roman" w:hAnsi="Times New Roman" w:cs="Times New Roman"/>
          <w:color w:val="000000"/>
        </w:rPr>
        <w:t xml:space="preserve"> Julia </w:t>
      </w:r>
      <w:proofErr w:type="spellStart"/>
      <w:r w:rsidRPr="003C53E7">
        <w:rPr>
          <w:rFonts w:ascii="Times New Roman" w:hAnsi="Times New Roman" w:cs="Times New Roman"/>
          <w:color w:val="000000"/>
        </w:rPr>
        <w:t>Venske</w:t>
      </w:r>
      <w:proofErr w:type="spellEnd"/>
      <w:r w:rsidR="00D664A5">
        <w:rPr>
          <w:rFonts w:ascii="Times New Roman" w:hAnsi="Times New Roman" w:cs="Times New Roman"/>
          <w:color w:val="000000"/>
        </w:rPr>
        <w:t xml:space="preserve">, is presented on ICON to describe your </w:t>
      </w:r>
      <w:r w:rsidR="005D1866">
        <w:rPr>
          <w:rFonts w:ascii="Times New Roman" w:hAnsi="Times New Roman" w:cs="Times New Roman"/>
          <w:color w:val="000000"/>
        </w:rPr>
        <w:t>search</w:t>
      </w:r>
      <w:r w:rsidR="00D664A5">
        <w:rPr>
          <w:rFonts w:ascii="Times New Roman" w:hAnsi="Times New Roman" w:cs="Times New Roman"/>
          <w:color w:val="000000"/>
        </w:rPr>
        <w:t xml:space="preserve"> methods;</w:t>
      </w:r>
      <w:r w:rsidR="005D1866">
        <w:rPr>
          <w:rFonts w:ascii="Times New Roman" w:hAnsi="Times New Roman" w:cs="Times New Roman"/>
          <w:color w:val="000000"/>
        </w:rPr>
        <w:t xml:space="preserve"> </w:t>
      </w:r>
      <w:r w:rsidR="00D664A5">
        <w:rPr>
          <w:rFonts w:ascii="Times New Roman" w:hAnsi="Times New Roman" w:cs="Times New Roman"/>
          <w:color w:val="000000"/>
        </w:rPr>
        <w:t>we encourage teams to contact Julia dire</w:t>
      </w:r>
      <w:r w:rsidR="005D1866">
        <w:rPr>
          <w:rFonts w:ascii="Times New Roman" w:hAnsi="Times New Roman" w:cs="Times New Roman"/>
          <w:color w:val="000000"/>
        </w:rPr>
        <w:t>ctly for assistance</w:t>
      </w:r>
      <w:r w:rsidRPr="003C53E7">
        <w:rPr>
          <w:rFonts w:ascii="Times New Roman" w:hAnsi="Times New Roman" w:cs="Times New Roman"/>
          <w:color w:val="000000"/>
        </w:rPr>
        <w:t>.</w:t>
      </w:r>
      <w:r w:rsidR="006207EE" w:rsidRPr="003C53E7">
        <w:rPr>
          <w:rFonts w:ascii="Times New Roman" w:hAnsi="Times New Roman" w:cs="Times New Roman"/>
          <w:color w:val="000000"/>
        </w:rPr>
        <w:t xml:space="preserve"> </w:t>
      </w:r>
      <w:r w:rsidR="00CD16B3">
        <w:rPr>
          <w:rFonts w:ascii="Times New Roman" w:hAnsi="Times New Roman" w:cs="Times New Roman"/>
          <w:color w:val="000000"/>
        </w:rPr>
        <w:t xml:space="preserve">Teams will present </w:t>
      </w:r>
      <w:r w:rsidR="00D664A5">
        <w:rPr>
          <w:rFonts w:ascii="Times New Roman" w:hAnsi="Times New Roman" w:cs="Times New Roman"/>
          <w:color w:val="000000"/>
        </w:rPr>
        <w:t xml:space="preserve">this work to </w:t>
      </w:r>
      <w:r w:rsidR="00CD16B3">
        <w:rPr>
          <w:rFonts w:ascii="Times New Roman" w:hAnsi="Times New Roman" w:cs="Times New Roman"/>
          <w:color w:val="000000"/>
        </w:rPr>
        <w:t xml:space="preserve">the class. </w:t>
      </w:r>
      <w:r w:rsidR="003C53E7" w:rsidRPr="003C53E7">
        <w:rPr>
          <w:rFonts w:ascii="Times New Roman" w:hAnsi="Times New Roman" w:cs="Times New Roman"/>
          <w:color w:val="000000"/>
        </w:rPr>
        <w:t xml:space="preserve">PowerPoint slides of presentations must be provided prior to the presentation. </w:t>
      </w:r>
    </w:p>
    <w:p w:rsidR="00CD16B3" w:rsidRDefault="00CD16B3" w:rsidP="006E25E5">
      <w:pPr>
        <w:autoSpaceDE w:val="0"/>
        <w:autoSpaceDN w:val="0"/>
        <w:adjustRightInd w:val="0"/>
        <w:spacing w:after="0" w:line="240" w:lineRule="auto"/>
        <w:rPr>
          <w:rFonts w:ascii="Times New Roman" w:hAnsi="Times New Roman" w:cs="Times New Roman"/>
          <w:color w:val="000000"/>
        </w:rPr>
      </w:pPr>
    </w:p>
    <w:p w:rsidR="006E25E5" w:rsidRPr="00706018" w:rsidRDefault="006E25E5" w:rsidP="006E25E5">
      <w:pPr>
        <w:autoSpaceDE w:val="0"/>
        <w:autoSpaceDN w:val="0"/>
        <w:adjustRightInd w:val="0"/>
        <w:spacing w:after="0" w:line="240" w:lineRule="auto"/>
        <w:rPr>
          <w:rFonts w:ascii="Times New Roman" w:hAnsi="Times New Roman" w:cs="Times New Roman"/>
          <w:bCs/>
          <w:i/>
          <w:color w:val="000000"/>
        </w:rPr>
      </w:pPr>
      <w:r>
        <w:rPr>
          <w:rFonts w:ascii="Times New Roman" w:hAnsi="Times New Roman" w:cs="Times New Roman"/>
          <w:b/>
          <w:bCs/>
          <w:color w:val="000000"/>
        </w:rPr>
        <w:t xml:space="preserve">We recommend that you get access to a copy of the Levy, </w:t>
      </w:r>
      <w:proofErr w:type="spellStart"/>
      <w:r>
        <w:rPr>
          <w:rFonts w:ascii="Times New Roman" w:hAnsi="Times New Roman" w:cs="Times New Roman"/>
          <w:b/>
          <w:bCs/>
          <w:color w:val="000000"/>
        </w:rPr>
        <w:t>Wegman</w:t>
      </w:r>
      <w:proofErr w:type="spellEnd"/>
      <w:r>
        <w:rPr>
          <w:rFonts w:ascii="Times New Roman" w:hAnsi="Times New Roman" w:cs="Times New Roman"/>
          <w:b/>
          <w:bCs/>
          <w:color w:val="000000"/>
        </w:rPr>
        <w:t>, Baron,</w:t>
      </w:r>
      <w:r w:rsidR="006207EE">
        <w:rPr>
          <w:rFonts w:ascii="Times New Roman" w:hAnsi="Times New Roman" w:cs="Times New Roman"/>
          <w:b/>
          <w:bCs/>
          <w:color w:val="000000"/>
        </w:rPr>
        <w:t xml:space="preserve"> </w:t>
      </w:r>
      <w:r>
        <w:rPr>
          <w:rFonts w:ascii="Times New Roman" w:hAnsi="Times New Roman" w:cs="Times New Roman"/>
          <w:b/>
          <w:bCs/>
          <w:color w:val="000000"/>
        </w:rPr>
        <w:t xml:space="preserve">and </w:t>
      </w:r>
      <w:proofErr w:type="spellStart"/>
      <w:r>
        <w:rPr>
          <w:rFonts w:ascii="Times New Roman" w:hAnsi="Times New Roman" w:cs="Times New Roman"/>
          <w:b/>
          <w:bCs/>
          <w:color w:val="000000"/>
        </w:rPr>
        <w:t>Sokas</w:t>
      </w:r>
      <w:proofErr w:type="spellEnd"/>
      <w:r>
        <w:rPr>
          <w:rFonts w:ascii="Times New Roman" w:hAnsi="Times New Roman" w:cs="Times New Roman"/>
          <w:b/>
          <w:bCs/>
          <w:color w:val="000000"/>
        </w:rPr>
        <w:t xml:space="preserve"> (2011) text book so you can read the as</w:t>
      </w:r>
      <w:r w:rsidR="00A05F34">
        <w:rPr>
          <w:rFonts w:ascii="Times New Roman" w:hAnsi="Times New Roman" w:cs="Times New Roman"/>
          <w:b/>
          <w:bCs/>
          <w:color w:val="000000"/>
        </w:rPr>
        <w:t>signed chapters</w:t>
      </w:r>
      <w:r w:rsidR="00706018">
        <w:rPr>
          <w:rFonts w:ascii="Times New Roman" w:hAnsi="Times New Roman" w:cs="Times New Roman"/>
          <w:b/>
          <w:bCs/>
          <w:color w:val="000000"/>
        </w:rPr>
        <w:t xml:space="preserve">.  </w:t>
      </w:r>
      <w:r w:rsidR="00706018" w:rsidRPr="00706018">
        <w:rPr>
          <w:rFonts w:ascii="Times New Roman" w:hAnsi="Times New Roman" w:cs="Times New Roman"/>
          <w:bCs/>
          <w:i/>
          <w:color w:val="000000"/>
        </w:rPr>
        <w:t>Note that the 5</w:t>
      </w:r>
      <w:r w:rsidR="00706018" w:rsidRPr="00706018">
        <w:rPr>
          <w:rFonts w:ascii="Times New Roman" w:hAnsi="Times New Roman" w:cs="Times New Roman"/>
          <w:bCs/>
          <w:i/>
          <w:color w:val="000000"/>
          <w:vertAlign w:val="superscript"/>
        </w:rPr>
        <w:t>th</w:t>
      </w:r>
      <w:r w:rsidR="00706018" w:rsidRPr="00706018">
        <w:rPr>
          <w:rFonts w:ascii="Times New Roman" w:hAnsi="Times New Roman" w:cs="Times New Roman"/>
          <w:bCs/>
          <w:i/>
          <w:color w:val="000000"/>
        </w:rPr>
        <w:t xml:space="preserve"> edition is significantly different in chapter numbers and content.</w:t>
      </w:r>
    </w:p>
    <w:p w:rsidR="006207EE" w:rsidRDefault="006207EE" w:rsidP="006E25E5">
      <w:pPr>
        <w:autoSpaceDE w:val="0"/>
        <w:autoSpaceDN w:val="0"/>
        <w:adjustRightInd w:val="0"/>
        <w:spacing w:after="0" w:line="240" w:lineRule="auto"/>
        <w:rPr>
          <w:rFonts w:ascii="Times New Roman" w:hAnsi="Times New Roman" w:cs="Times New Roman"/>
          <w:b/>
          <w:bCs/>
          <w:color w:val="000000"/>
        </w:rPr>
      </w:pPr>
    </w:p>
    <w:p w:rsidR="006E25E5" w:rsidRDefault="006E25E5" w:rsidP="00706018">
      <w:pPr>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 xml:space="preserve">ACGIH, </w:t>
      </w:r>
      <w:proofErr w:type="spellStart"/>
      <w:r w:rsidR="009F7416">
        <w:rPr>
          <w:rFonts w:ascii="Times New Roman" w:hAnsi="Times New Roman" w:cs="Times New Roman"/>
          <w:color w:val="C10000"/>
        </w:rPr>
        <w:t>xxxx</w:t>
      </w:r>
      <w:proofErr w:type="spellEnd"/>
      <w:r>
        <w:rPr>
          <w:rFonts w:ascii="Times New Roman" w:hAnsi="Times New Roman" w:cs="Times New Roman"/>
          <w:color w:val="C10000"/>
        </w:rPr>
        <w:t xml:space="preserve"> </w:t>
      </w:r>
      <w:proofErr w:type="gramStart"/>
      <w:r>
        <w:rPr>
          <w:rFonts w:ascii="Times New Roman" w:hAnsi="Times New Roman" w:cs="Times New Roman"/>
          <w:color w:val="000000"/>
        </w:rPr>
        <w:t>TLVs</w:t>
      </w:r>
      <w:r w:rsidR="00EC69EC">
        <w:rPr>
          <w:rFonts w:ascii="SymbolMT" w:eastAsia="SymbolMT" w:hAnsi="Times New Roman" w:cs="SymbolMT"/>
          <w:color w:val="000000"/>
          <w:sz w:val="14"/>
          <w:szCs w:val="14"/>
        </w:rPr>
        <w:t xml:space="preserve"> </w:t>
      </w:r>
      <w:r>
        <w:rPr>
          <w:rFonts w:ascii="SymbolMT" w:eastAsia="SymbolMT" w:hAnsi="Times New Roman" w:cs="SymbolMT"/>
          <w:color w:val="000000"/>
          <w:sz w:val="14"/>
          <w:szCs w:val="14"/>
        </w:rPr>
        <w:t xml:space="preserve"> </w:t>
      </w:r>
      <w:r>
        <w:rPr>
          <w:rFonts w:ascii="Times New Roman" w:hAnsi="Times New Roman" w:cs="Times New Roman"/>
          <w:color w:val="000000"/>
        </w:rPr>
        <w:t>and</w:t>
      </w:r>
      <w:proofErr w:type="gramEnd"/>
      <w:r>
        <w:rPr>
          <w:rFonts w:ascii="Times New Roman" w:hAnsi="Times New Roman" w:cs="Times New Roman"/>
          <w:color w:val="000000"/>
        </w:rPr>
        <w:t xml:space="preserve"> BEIs, ACGIH Signature Publications, 201</w:t>
      </w:r>
      <w:r w:rsidR="00EC69EC">
        <w:rPr>
          <w:rFonts w:ascii="Times New Roman" w:hAnsi="Times New Roman" w:cs="Times New Roman"/>
          <w:color w:val="000000"/>
        </w:rPr>
        <w:t>2</w:t>
      </w:r>
      <w:r>
        <w:rPr>
          <w:rFonts w:ascii="Times New Roman" w:hAnsi="Times New Roman" w:cs="Times New Roman"/>
          <w:color w:val="000000"/>
        </w:rPr>
        <w:t>. (A copy will be available for team use, and</w:t>
      </w:r>
      <w:r w:rsidR="006207EE">
        <w:rPr>
          <w:rFonts w:ascii="Times New Roman" w:hAnsi="Times New Roman" w:cs="Times New Roman"/>
          <w:color w:val="000000"/>
        </w:rPr>
        <w:t xml:space="preserve"> </w:t>
      </w:r>
      <w:r>
        <w:rPr>
          <w:rFonts w:ascii="Times New Roman" w:hAnsi="Times New Roman" w:cs="Times New Roman"/>
          <w:color w:val="000000"/>
        </w:rPr>
        <w:t>sections of the book will be made available on ICON for completing homework.)</w:t>
      </w:r>
    </w:p>
    <w:p w:rsidR="006207EE" w:rsidRDefault="006207EE" w:rsidP="00706018">
      <w:pPr>
        <w:autoSpaceDE w:val="0"/>
        <w:autoSpaceDN w:val="0"/>
        <w:adjustRightInd w:val="0"/>
        <w:spacing w:after="0" w:line="240" w:lineRule="auto"/>
        <w:ind w:left="450" w:hanging="450"/>
        <w:rPr>
          <w:rFonts w:ascii="Times New Roman" w:hAnsi="Times New Roman" w:cs="Times New Roman"/>
          <w:color w:val="000000"/>
        </w:rPr>
      </w:pPr>
    </w:p>
    <w:p w:rsidR="00706018" w:rsidRDefault="00706018" w:rsidP="00706018">
      <w:pPr>
        <w:autoSpaceDE w:val="0"/>
        <w:autoSpaceDN w:val="0"/>
        <w:adjustRightInd w:val="0"/>
        <w:spacing w:after="0" w:line="240" w:lineRule="auto"/>
        <w:ind w:left="450" w:hanging="450"/>
        <w:rPr>
          <w:rFonts w:ascii="Times New Roman" w:hAnsi="Times New Roman" w:cs="Times New Roman"/>
          <w:b/>
          <w:bCs/>
          <w:color w:val="000000"/>
        </w:rPr>
      </w:pPr>
      <w:r>
        <w:rPr>
          <w:rFonts w:ascii="Times New Roman" w:hAnsi="Times New Roman" w:cs="Times New Roman"/>
          <w:color w:val="000000"/>
        </w:rPr>
        <w:t xml:space="preserve">Levy BS, </w:t>
      </w:r>
      <w:proofErr w:type="spellStart"/>
      <w:r>
        <w:rPr>
          <w:rFonts w:ascii="Times New Roman" w:hAnsi="Times New Roman" w:cs="Times New Roman"/>
          <w:color w:val="000000"/>
        </w:rPr>
        <w:t>Wegman</w:t>
      </w:r>
      <w:proofErr w:type="spellEnd"/>
      <w:r>
        <w:rPr>
          <w:rFonts w:ascii="Times New Roman" w:hAnsi="Times New Roman" w:cs="Times New Roman"/>
          <w:color w:val="000000"/>
        </w:rPr>
        <w:t xml:space="preserve"> DH, Baron SL, </w:t>
      </w:r>
      <w:proofErr w:type="spellStart"/>
      <w:r>
        <w:rPr>
          <w:rFonts w:ascii="Times New Roman" w:hAnsi="Times New Roman" w:cs="Times New Roman"/>
          <w:color w:val="000000"/>
        </w:rPr>
        <w:t>Sokas</w:t>
      </w:r>
      <w:proofErr w:type="spellEnd"/>
      <w:r>
        <w:rPr>
          <w:rFonts w:ascii="Times New Roman" w:hAnsi="Times New Roman" w:cs="Times New Roman"/>
          <w:color w:val="000000"/>
        </w:rPr>
        <w:t xml:space="preserve"> RK. Occupational and Environmental Health: Recognizing and Preventing Disease and Injury, </w:t>
      </w:r>
      <w:r w:rsidRPr="00706018">
        <w:rPr>
          <w:rFonts w:ascii="Times New Roman" w:hAnsi="Times New Roman" w:cs="Times New Roman"/>
          <w:b/>
          <w:color w:val="000000"/>
        </w:rPr>
        <w:t>6</w:t>
      </w:r>
      <w:r w:rsidRPr="00706018">
        <w:rPr>
          <w:rFonts w:ascii="Times New Roman" w:hAnsi="Times New Roman" w:cs="Times New Roman"/>
          <w:b/>
          <w:color w:val="000000"/>
          <w:sz w:val="14"/>
          <w:szCs w:val="14"/>
        </w:rPr>
        <w:t xml:space="preserve">th </w:t>
      </w:r>
      <w:r w:rsidRPr="00706018">
        <w:rPr>
          <w:rFonts w:ascii="Times New Roman" w:hAnsi="Times New Roman" w:cs="Times New Roman"/>
          <w:b/>
          <w:color w:val="000000"/>
        </w:rPr>
        <w:t>edition</w:t>
      </w:r>
      <w:r>
        <w:rPr>
          <w:rFonts w:ascii="Times New Roman" w:hAnsi="Times New Roman" w:cs="Times New Roman"/>
          <w:color w:val="000000"/>
        </w:rPr>
        <w:t xml:space="preserve">; </w:t>
      </w:r>
      <w:r w:rsidR="002812BC">
        <w:rPr>
          <w:rFonts w:ascii="Times New Roman" w:hAnsi="Times New Roman" w:cs="Times New Roman"/>
          <w:color w:val="000000"/>
        </w:rPr>
        <w:t>Oxford University Press,</w:t>
      </w:r>
      <w:r>
        <w:rPr>
          <w:rFonts w:ascii="Times New Roman" w:hAnsi="Times New Roman" w:cs="Times New Roman"/>
          <w:color w:val="000000"/>
        </w:rPr>
        <w:t xml:space="preserve"> </w:t>
      </w:r>
      <w:r>
        <w:rPr>
          <w:rFonts w:ascii="Times New Roman" w:hAnsi="Times New Roman" w:cs="Times New Roman"/>
          <w:b/>
          <w:bCs/>
          <w:color w:val="000000"/>
        </w:rPr>
        <w:t>2011.</w:t>
      </w:r>
    </w:p>
    <w:p w:rsidR="006E25E5" w:rsidRDefault="006E25E5" w:rsidP="00706018">
      <w:pPr>
        <w:autoSpaceDE w:val="0"/>
        <w:autoSpaceDN w:val="0"/>
        <w:adjustRightInd w:val="0"/>
        <w:spacing w:after="0" w:line="240" w:lineRule="auto"/>
        <w:ind w:left="450" w:hanging="450"/>
        <w:rPr>
          <w:rFonts w:ascii="Times New Roman" w:hAnsi="Times New Roman" w:cs="Times New Roman"/>
          <w:b/>
          <w:bCs/>
          <w:color w:val="000000"/>
        </w:rPr>
      </w:pPr>
    </w:p>
    <w:p w:rsidR="006207EE" w:rsidRDefault="006207EE" w:rsidP="00706018">
      <w:pPr>
        <w:autoSpaceDE w:val="0"/>
        <w:autoSpaceDN w:val="0"/>
        <w:adjustRightInd w:val="0"/>
        <w:spacing w:after="0" w:line="240" w:lineRule="auto"/>
        <w:ind w:left="450" w:hanging="450"/>
        <w:rPr>
          <w:rFonts w:ascii="Times New Roman" w:hAnsi="Times New Roman" w:cs="Times New Roman"/>
          <w:b/>
          <w:bCs/>
          <w:color w:val="000000"/>
        </w:rPr>
      </w:pPr>
    </w:p>
    <w:p w:rsidR="006E25E5" w:rsidRDefault="006E25E5" w:rsidP="00706018">
      <w:pPr>
        <w:autoSpaceDE w:val="0"/>
        <w:autoSpaceDN w:val="0"/>
        <w:adjustRightInd w:val="0"/>
        <w:spacing w:after="0" w:line="240" w:lineRule="auto"/>
        <w:ind w:left="450" w:hanging="450"/>
        <w:rPr>
          <w:rFonts w:ascii="Times New Roman" w:hAnsi="Times New Roman" w:cs="Times New Roman"/>
          <w:color w:val="000000"/>
        </w:rPr>
      </w:pPr>
      <w:proofErr w:type="spellStart"/>
      <w:r>
        <w:rPr>
          <w:rFonts w:ascii="Times New Roman" w:hAnsi="Times New Roman" w:cs="Times New Roman"/>
          <w:color w:val="000000"/>
        </w:rPr>
        <w:t>Rosenstock</w:t>
      </w:r>
      <w:proofErr w:type="spellEnd"/>
      <w:r>
        <w:rPr>
          <w:rFonts w:ascii="Times New Roman" w:hAnsi="Times New Roman" w:cs="Times New Roman"/>
          <w:color w:val="000000"/>
        </w:rPr>
        <w:t xml:space="preserve"> L, Cullen, Mark, </w:t>
      </w:r>
      <w:proofErr w:type="spellStart"/>
      <w:r>
        <w:rPr>
          <w:rFonts w:ascii="Times New Roman" w:hAnsi="Times New Roman" w:cs="Times New Roman"/>
          <w:color w:val="000000"/>
        </w:rPr>
        <w:t>Brodkin</w:t>
      </w:r>
      <w:proofErr w:type="spellEnd"/>
      <w:r>
        <w:rPr>
          <w:rFonts w:ascii="Times New Roman" w:hAnsi="Times New Roman" w:cs="Times New Roman"/>
          <w:color w:val="000000"/>
        </w:rPr>
        <w:t xml:space="preserve"> C, </w:t>
      </w:r>
      <w:proofErr w:type="spellStart"/>
      <w:r>
        <w:rPr>
          <w:rFonts w:ascii="Times New Roman" w:hAnsi="Times New Roman" w:cs="Times New Roman"/>
          <w:color w:val="000000"/>
        </w:rPr>
        <w:t>Redlich</w:t>
      </w:r>
      <w:proofErr w:type="spellEnd"/>
      <w:r>
        <w:rPr>
          <w:rFonts w:ascii="Times New Roman" w:hAnsi="Times New Roman" w:cs="Times New Roman"/>
          <w:color w:val="000000"/>
        </w:rPr>
        <w:t xml:space="preserve"> C. Clinical Occupational and Environmental Medicine, 2</w:t>
      </w:r>
      <w:r>
        <w:rPr>
          <w:rFonts w:ascii="Times New Roman" w:hAnsi="Times New Roman" w:cs="Times New Roman"/>
          <w:color w:val="000000"/>
          <w:sz w:val="14"/>
          <w:szCs w:val="14"/>
        </w:rPr>
        <w:t xml:space="preserve">nd </w:t>
      </w:r>
      <w:r>
        <w:rPr>
          <w:rFonts w:ascii="Times New Roman" w:hAnsi="Times New Roman" w:cs="Times New Roman"/>
          <w:color w:val="000000"/>
        </w:rPr>
        <w:t>edition;</w:t>
      </w:r>
      <w:r w:rsidR="006207EE">
        <w:rPr>
          <w:rFonts w:ascii="Times New Roman" w:hAnsi="Times New Roman" w:cs="Times New Roman"/>
          <w:color w:val="000000"/>
        </w:rPr>
        <w:t xml:space="preserve"> </w:t>
      </w:r>
      <w:r>
        <w:rPr>
          <w:rFonts w:ascii="Times New Roman" w:hAnsi="Times New Roman" w:cs="Times New Roman"/>
          <w:color w:val="000000"/>
        </w:rPr>
        <w:t xml:space="preserve">Philadelphia; Elsevier Saunders 2005. </w:t>
      </w:r>
      <w:r>
        <w:rPr>
          <w:rFonts w:ascii="Times New Roman" w:hAnsi="Times New Roman" w:cs="Times New Roman"/>
          <w:b/>
          <w:bCs/>
          <w:color w:val="000000"/>
        </w:rPr>
        <w:t>Not required</w:t>
      </w:r>
      <w:r>
        <w:rPr>
          <w:rFonts w:ascii="Times New Roman" w:hAnsi="Times New Roman" w:cs="Times New Roman"/>
          <w:color w:val="000000"/>
        </w:rPr>
        <w:t>. But instructive for those health professional students or others</w:t>
      </w:r>
      <w:r w:rsidR="006207EE">
        <w:rPr>
          <w:rFonts w:ascii="Times New Roman" w:hAnsi="Times New Roman" w:cs="Times New Roman"/>
          <w:color w:val="000000"/>
        </w:rPr>
        <w:t xml:space="preserve"> </w:t>
      </w:r>
      <w:r>
        <w:rPr>
          <w:rFonts w:ascii="Times New Roman" w:hAnsi="Times New Roman" w:cs="Times New Roman"/>
          <w:color w:val="000000"/>
        </w:rPr>
        <w:t xml:space="preserve">who want more in-depth knowledge of the occupational diseases covered in the Levy, </w:t>
      </w:r>
      <w:proofErr w:type="spellStart"/>
      <w:r>
        <w:rPr>
          <w:rFonts w:ascii="Times New Roman" w:hAnsi="Times New Roman" w:cs="Times New Roman"/>
          <w:color w:val="000000"/>
        </w:rPr>
        <w:t>Wegman</w:t>
      </w:r>
      <w:proofErr w:type="spellEnd"/>
      <w:r>
        <w:rPr>
          <w:rFonts w:ascii="Times New Roman" w:hAnsi="Times New Roman" w:cs="Times New Roman"/>
          <w:color w:val="000000"/>
        </w:rPr>
        <w:t xml:space="preserve">, Baron, </w:t>
      </w:r>
      <w:proofErr w:type="spellStart"/>
      <w:r>
        <w:rPr>
          <w:rFonts w:ascii="Times New Roman" w:hAnsi="Times New Roman" w:cs="Times New Roman"/>
          <w:color w:val="000000"/>
        </w:rPr>
        <w:t>Sokas</w:t>
      </w:r>
      <w:proofErr w:type="spellEnd"/>
      <w:r w:rsidR="006207EE">
        <w:rPr>
          <w:rFonts w:ascii="Times New Roman" w:hAnsi="Times New Roman" w:cs="Times New Roman"/>
          <w:color w:val="000000"/>
        </w:rPr>
        <w:t xml:space="preserve"> </w:t>
      </w:r>
      <w:r>
        <w:rPr>
          <w:rFonts w:ascii="Times New Roman" w:hAnsi="Times New Roman" w:cs="Times New Roman"/>
          <w:color w:val="000000"/>
        </w:rPr>
        <w:t>textbook.</w:t>
      </w:r>
    </w:p>
    <w:p w:rsidR="006207EE" w:rsidRDefault="006207EE" w:rsidP="00706018">
      <w:pPr>
        <w:autoSpaceDE w:val="0"/>
        <w:autoSpaceDN w:val="0"/>
        <w:adjustRightInd w:val="0"/>
        <w:spacing w:after="0" w:line="240" w:lineRule="auto"/>
        <w:ind w:left="450" w:hanging="450"/>
        <w:rPr>
          <w:rFonts w:ascii="Times New Roman" w:hAnsi="Times New Roman" w:cs="Times New Roman"/>
          <w:color w:val="000000"/>
        </w:rPr>
      </w:pPr>
    </w:p>
    <w:p w:rsidR="006E25E5" w:rsidRDefault="006E25E5" w:rsidP="00706018">
      <w:pPr>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Environmental and Occupational Medicine, Fourth Edition. William N. Rom, Ed. 2007. Wolters Kluwer/Lippincott</w:t>
      </w:r>
      <w:r w:rsidR="006207EE">
        <w:rPr>
          <w:rFonts w:ascii="Times New Roman" w:hAnsi="Times New Roman" w:cs="Times New Roman"/>
          <w:color w:val="000000"/>
        </w:rPr>
        <w:t xml:space="preserve"> </w:t>
      </w:r>
      <w:r>
        <w:rPr>
          <w:rFonts w:ascii="Times New Roman" w:hAnsi="Times New Roman" w:cs="Times New Roman"/>
          <w:color w:val="000000"/>
        </w:rPr>
        <w:t xml:space="preserve">Williams &amp; Wilkins. </w:t>
      </w:r>
      <w:r>
        <w:rPr>
          <w:rFonts w:ascii="Times New Roman" w:hAnsi="Times New Roman" w:cs="Times New Roman"/>
          <w:b/>
          <w:bCs/>
          <w:color w:val="000000"/>
        </w:rPr>
        <w:t>Not required</w:t>
      </w:r>
      <w:r>
        <w:rPr>
          <w:rFonts w:ascii="Times New Roman" w:hAnsi="Times New Roman" w:cs="Times New Roman"/>
          <w:color w:val="000000"/>
        </w:rPr>
        <w:t xml:space="preserve">. But instructive for those health professional </w:t>
      </w:r>
      <w:r>
        <w:rPr>
          <w:rFonts w:ascii="Times New Roman" w:hAnsi="Times New Roman" w:cs="Times New Roman"/>
          <w:color w:val="000000"/>
        </w:rPr>
        <w:lastRenderedPageBreak/>
        <w:t xml:space="preserve">students or others who want more </w:t>
      </w:r>
      <w:proofErr w:type="spellStart"/>
      <w:r>
        <w:rPr>
          <w:rFonts w:ascii="Times New Roman" w:hAnsi="Times New Roman" w:cs="Times New Roman"/>
          <w:color w:val="000000"/>
        </w:rPr>
        <w:t>indepth</w:t>
      </w:r>
      <w:proofErr w:type="spellEnd"/>
      <w:r w:rsidR="006207EE">
        <w:rPr>
          <w:rFonts w:ascii="Times New Roman" w:hAnsi="Times New Roman" w:cs="Times New Roman"/>
          <w:color w:val="000000"/>
        </w:rPr>
        <w:t xml:space="preserve"> </w:t>
      </w:r>
      <w:r>
        <w:rPr>
          <w:rFonts w:ascii="Times New Roman" w:hAnsi="Times New Roman" w:cs="Times New Roman"/>
          <w:color w:val="000000"/>
        </w:rPr>
        <w:t xml:space="preserve">knowledge of the occupational diseases covered in the Levy, </w:t>
      </w:r>
      <w:proofErr w:type="spellStart"/>
      <w:r>
        <w:rPr>
          <w:rFonts w:ascii="Times New Roman" w:hAnsi="Times New Roman" w:cs="Times New Roman"/>
          <w:color w:val="000000"/>
        </w:rPr>
        <w:t>Wegman</w:t>
      </w:r>
      <w:proofErr w:type="spellEnd"/>
      <w:r>
        <w:rPr>
          <w:rFonts w:ascii="Times New Roman" w:hAnsi="Times New Roman" w:cs="Times New Roman"/>
          <w:color w:val="000000"/>
        </w:rPr>
        <w:t xml:space="preserve">, Baron, </w:t>
      </w:r>
      <w:proofErr w:type="spellStart"/>
      <w:r>
        <w:rPr>
          <w:rFonts w:ascii="Times New Roman" w:hAnsi="Times New Roman" w:cs="Times New Roman"/>
          <w:color w:val="000000"/>
        </w:rPr>
        <w:t>Sokas</w:t>
      </w:r>
      <w:proofErr w:type="spellEnd"/>
      <w:r>
        <w:rPr>
          <w:rFonts w:ascii="Times New Roman" w:hAnsi="Times New Roman" w:cs="Times New Roman"/>
          <w:color w:val="000000"/>
        </w:rPr>
        <w:t xml:space="preserve"> textbook.</w:t>
      </w:r>
    </w:p>
    <w:p w:rsidR="006207EE" w:rsidRDefault="006207EE" w:rsidP="00706018">
      <w:pPr>
        <w:autoSpaceDE w:val="0"/>
        <w:autoSpaceDN w:val="0"/>
        <w:adjustRightInd w:val="0"/>
        <w:spacing w:after="0" w:line="240" w:lineRule="auto"/>
        <w:ind w:left="450" w:hanging="450"/>
        <w:rPr>
          <w:rFonts w:ascii="Times New Roman" w:hAnsi="Times New Roman" w:cs="Times New Roman"/>
          <w:color w:val="000000"/>
        </w:rPr>
      </w:pPr>
    </w:p>
    <w:p w:rsidR="000B1E90" w:rsidRDefault="006E25E5" w:rsidP="00706018">
      <w:pPr>
        <w:autoSpaceDE w:val="0"/>
        <w:autoSpaceDN w:val="0"/>
        <w:adjustRightInd w:val="0"/>
        <w:spacing w:after="0" w:line="240" w:lineRule="auto"/>
        <w:ind w:left="450" w:hanging="450"/>
        <w:rPr>
          <w:rFonts w:ascii="Times New Roman" w:hAnsi="Times New Roman" w:cs="Times New Roman"/>
          <w:color w:val="000000"/>
        </w:rPr>
      </w:pPr>
      <w:r>
        <w:rPr>
          <w:rFonts w:ascii="Times New Roman" w:hAnsi="Times New Roman" w:cs="Times New Roman"/>
          <w:color w:val="000000"/>
        </w:rPr>
        <w:t>Rogers B, Occupational and Environmental Health Nursing: Concepts and Practice, 2</w:t>
      </w:r>
      <w:r>
        <w:rPr>
          <w:rFonts w:ascii="Times New Roman" w:hAnsi="Times New Roman" w:cs="Times New Roman"/>
          <w:color w:val="000000"/>
          <w:sz w:val="14"/>
          <w:szCs w:val="14"/>
        </w:rPr>
        <w:t xml:space="preserve">nd </w:t>
      </w:r>
      <w:r>
        <w:rPr>
          <w:rFonts w:ascii="Times New Roman" w:hAnsi="Times New Roman" w:cs="Times New Roman"/>
          <w:color w:val="000000"/>
        </w:rPr>
        <w:t>edition; Philadelphia: WB</w:t>
      </w:r>
      <w:r w:rsidR="006207EE">
        <w:rPr>
          <w:rFonts w:ascii="Times New Roman" w:hAnsi="Times New Roman" w:cs="Times New Roman"/>
          <w:color w:val="000000"/>
        </w:rPr>
        <w:t xml:space="preserve"> </w:t>
      </w:r>
      <w:r>
        <w:rPr>
          <w:rFonts w:ascii="Times New Roman" w:hAnsi="Times New Roman" w:cs="Times New Roman"/>
          <w:color w:val="000000"/>
        </w:rPr>
        <w:t>Saunders 2003. (We will provide handouts)</w:t>
      </w:r>
      <w:r w:rsidR="006207EE">
        <w:rPr>
          <w:rFonts w:ascii="Times New Roman" w:hAnsi="Times New Roman" w:cs="Times New Roman"/>
          <w:color w:val="000000"/>
        </w:rPr>
        <w:t xml:space="preserve"> </w:t>
      </w:r>
      <w:r>
        <w:rPr>
          <w:rFonts w:ascii="Times New Roman" w:hAnsi="Times New Roman" w:cs="Times New Roman"/>
          <w:color w:val="000000"/>
        </w:rPr>
        <w:t>Additional assigned readings throughout the semester will be posted on the course website with each lesson.</w:t>
      </w:r>
      <w:r w:rsidR="006207EE">
        <w:rPr>
          <w:rFonts w:ascii="Times New Roman" w:hAnsi="Times New Roman" w:cs="Times New Roman"/>
          <w:color w:val="000000"/>
        </w:rPr>
        <w:t xml:space="preserve"> </w:t>
      </w:r>
      <w:r>
        <w:rPr>
          <w:rFonts w:ascii="Times New Roman" w:hAnsi="Times New Roman" w:cs="Times New Roman"/>
          <w:color w:val="000000"/>
        </w:rPr>
        <w:t>Students will need to access some websites to find assigned readings.</w:t>
      </w:r>
    </w:p>
    <w:p w:rsidR="00160E06" w:rsidRDefault="00160E06" w:rsidP="00160E06">
      <w:pPr>
        <w:autoSpaceDE w:val="0"/>
        <w:autoSpaceDN w:val="0"/>
        <w:adjustRightInd w:val="0"/>
        <w:spacing w:after="0" w:line="240" w:lineRule="auto"/>
      </w:pPr>
    </w:p>
    <w:p w:rsidR="006207EE" w:rsidRDefault="006207EE" w:rsidP="006207EE">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Guide to Initials for Assigned Readings</w:t>
      </w:r>
    </w:p>
    <w:tbl>
      <w:tblPr>
        <w:tblStyle w:val="TableGrid"/>
        <w:tblW w:w="0" w:type="auto"/>
        <w:tblLook w:val="04A0" w:firstRow="1" w:lastRow="0" w:firstColumn="1" w:lastColumn="0" w:noHBand="0" w:noVBand="1"/>
      </w:tblPr>
      <w:tblGrid>
        <w:gridCol w:w="1446"/>
        <w:gridCol w:w="7904"/>
      </w:tblGrid>
      <w:tr w:rsidR="00160E06" w:rsidTr="00160E06">
        <w:tc>
          <w:tcPr>
            <w:tcW w:w="1458" w:type="dxa"/>
          </w:tcPr>
          <w:p w:rsidR="00160E06" w:rsidRDefault="00160E06" w:rsidP="006207EE">
            <w:pPr>
              <w:autoSpaceDE w:val="0"/>
              <w:autoSpaceDN w:val="0"/>
              <w:adjustRightInd w:val="0"/>
              <w:rPr>
                <w:rFonts w:ascii="Times New Roman" w:hAnsi="Times New Roman" w:cs="Times New Roman"/>
                <w:b/>
                <w:bCs/>
                <w:i/>
                <w:iCs/>
                <w:color w:val="000000"/>
                <w:sz w:val="24"/>
                <w:szCs w:val="24"/>
              </w:rPr>
            </w:pPr>
            <w:r>
              <w:rPr>
                <w:rFonts w:ascii="Times New Roman" w:hAnsi="Times New Roman" w:cs="Times New Roman"/>
                <w:b/>
                <w:bCs/>
                <w:color w:val="000000"/>
              </w:rPr>
              <w:t>LWBS</w:t>
            </w:r>
            <w:r>
              <w:rPr>
                <w:rFonts w:ascii="Times New Roman" w:hAnsi="Times New Roman" w:cs="Times New Roman"/>
                <w:b/>
                <w:bCs/>
                <w:color w:val="000000"/>
              </w:rPr>
              <w:tab/>
            </w:r>
          </w:p>
        </w:tc>
        <w:tc>
          <w:tcPr>
            <w:tcW w:w="8118" w:type="dxa"/>
          </w:tcPr>
          <w:p w:rsidR="00160E06" w:rsidRDefault="00160E06" w:rsidP="00160E06">
            <w:pPr>
              <w:autoSpaceDE w:val="0"/>
              <w:autoSpaceDN w:val="0"/>
              <w:adjustRightInd w:val="0"/>
              <w:rPr>
                <w:rFonts w:ascii="Times New Roman" w:hAnsi="Times New Roman" w:cs="Times New Roman"/>
                <w:b/>
                <w:bCs/>
                <w:i/>
                <w:iCs/>
                <w:color w:val="000000"/>
                <w:sz w:val="24"/>
                <w:szCs w:val="24"/>
              </w:rPr>
            </w:pPr>
            <w:r>
              <w:rPr>
                <w:rFonts w:ascii="Times New Roman" w:hAnsi="Times New Roman" w:cs="Times New Roman"/>
                <w:color w:val="000000"/>
              </w:rPr>
              <w:t xml:space="preserve">Levy BS, </w:t>
            </w:r>
            <w:proofErr w:type="spellStart"/>
            <w:r>
              <w:rPr>
                <w:rFonts w:ascii="Times New Roman" w:hAnsi="Times New Roman" w:cs="Times New Roman"/>
                <w:color w:val="000000"/>
              </w:rPr>
              <w:t>Wegman</w:t>
            </w:r>
            <w:proofErr w:type="spellEnd"/>
            <w:r>
              <w:rPr>
                <w:rFonts w:ascii="Times New Roman" w:hAnsi="Times New Roman" w:cs="Times New Roman"/>
                <w:color w:val="000000"/>
              </w:rPr>
              <w:t xml:space="preserve"> DH, Baron SL, </w:t>
            </w:r>
            <w:proofErr w:type="spellStart"/>
            <w:r>
              <w:rPr>
                <w:rFonts w:ascii="Times New Roman" w:hAnsi="Times New Roman" w:cs="Times New Roman"/>
                <w:color w:val="000000"/>
              </w:rPr>
              <w:t>Sokas</w:t>
            </w:r>
            <w:proofErr w:type="spellEnd"/>
            <w:r>
              <w:rPr>
                <w:rFonts w:ascii="Times New Roman" w:hAnsi="Times New Roman" w:cs="Times New Roman"/>
                <w:color w:val="000000"/>
              </w:rPr>
              <w:t xml:space="preserve"> RK. Occupational and Environmental Health: Recognizing and Preventing Work-Related Disease, 6th edition; Philadelphia: Lippincott Williams and Wilkins, 2011.</w:t>
            </w:r>
          </w:p>
        </w:tc>
      </w:tr>
      <w:tr w:rsidR="00160E06" w:rsidTr="00160E06">
        <w:tc>
          <w:tcPr>
            <w:tcW w:w="1458" w:type="dxa"/>
          </w:tcPr>
          <w:p w:rsidR="00160E06" w:rsidRDefault="00E70F86" w:rsidP="00E70F8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ROG</w:t>
            </w:r>
          </w:p>
        </w:tc>
        <w:tc>
          <w:tcPr>
            <w:tcW w:w="8118" w:type="dxa"/>
          </w:tcPr>
          <w:p w:rsidR="00160E06" w:rsidRDefault="00E70F86" w:rsidP="00160E06">
            <w:pPr>
              <w:autoSpaceDE w:val="0"/>
              <w:autoSpaceDN w:val="0"/>
              <w:adjustRightInd w:val="0"/>
              <w:rPr>
                <w:rFonts w:ascii="Times New Roman" w:hAnsi="Times New Roman" w:cs="Times New Roman"/>
                <w:color w:val="000000"/>
              </w:rPr>
            </w:pPr>
            <w:r>
              <w:rPr>
                <w:rFonts w:ascii="Times New Roman" w:hAnsi="Times New Roman" w:cs="Times New Roman"/>
                <w:color w:val="000000"/>
              </w:rPr>
              <w:t>Rogers B, Occupational and Environmental Health Nursing: Concepts and Practice, 2</w:t>
            </w:r>
            <w:r>
              <w:rPr>
                <w:rFonts w:ascii="Times New Roman" w:hAnsi="Times New Roman" w:cs="Times New Roman"/>
                <w:color w:val="000000"/>
                <w:sz w:val="14"/>
                <w:szCs w:val="14"/>
              </w:rPr>
              <w:t xml:space="preserve">nd </w:t>
            </w:r>
            <w:r>
              <w:rPr>
                <w:rFonts w:ascii="Times New Roman" w:hAnsi="Times New Roman" w:cs="Times New Roman"/>
                <w:color w:val="000000"/>
              </w:rPr>
              <w:t>edition; WB Saunders, 2003.</w:t>
            </w:r>
          </w:p>
        </w:tc>
      </w:tr>
      <w:tr w:rsidR="00E70F86" w:rsidTr="00160E06">
        <w:tc>
          <w:tcPr>
            <w:tcW w:w="1458" w:type="dxa"/>
          </w:tcPr>
          <w:p w:rsidR="00E70F86" w:rsidRDefault="00E70F86" w:rsidP="00E70F8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TLV/BEI</w:t>
            </w:r>
          </w:p>
        </w:tc>
        <w:tc>
          <w:tcPr>
            <w:tcW w:w="8118" w:type="dxa"/>
          </w:tcPr>
          <w:p w:rsidR="00E70F86" w:rsidRDefault="00E70F86" w:rsidP="00196290">
            <w:pPr>
              <w:autoSpaceDE w:val="0"/>
              <w:autoSpaceDN w:val="0"/>
              <w:adjustRightInd w:val="0"/>
              <w:rPr>
                <w:rFonts w:ascii="Times New Roman" w:hAnsi="Times New Roman" w:cs="Times New Roman"/>
                <w:color w:val="000000"/>
              </w:rPr>
            </w:pPr>
            <w:r>
              <w:rPr>
                <w:rFonts w:ascii="Times New Roman" w:hAnsi="Times New Roman" w:cs="Times New Roman"/>
                <w:color w:val="000000"/>
              </w:rPr>
              <w:t>201</w:t>
            </w:r>
            <w:r w:rsidR="00196290">
              <w:rPr>
                <w:rFonts w:ascii="Times New Roman" w:hAnsi="Times New Roman" w:cs="Times New Roman"/>
                <w:color w:val="000000"/>
              </w:rPr>
              <w:t>3</w:t>
            </w:r>
            <w:r>
              <w:rPr>
                <w:rFonts w:ascii="Times New Roman" w:hAnsi="Times New Roman" w:cs="Times New Roman"/>
                <w:color w:val="000000"/>
              </w:rPr>
              <w:t xml:space="preserve"> TLVs</w:t>
            </w:r>
            <w:r>
              <w:rPr>
                <w:rFonts w:ascii="SymbolMT" w:eastAsia="SymbolMT" w:hAnsi="Times New Roman" w:cs="SymbolMT"/>
                <w:color w:val="000000"/>
                <w:sz w:val="14"/>
                <w:szCs w:val="14"/>
              </w:rPr>
              <w:t xml:space="preserve"> </w:t>
            </w:r>
            <w:r>
              <w:rPr>
                <w:rFonts w:ascii="Times New Roman" w:hAnsi="Times New Roman" w:cs="Times New Roman"/>
                <w:color w:val="000000"/>
              </w:rPr>
              <w:t>and BEIs, ACGIH Signature Publications, Cincinnati, Ohio, 2010</w:t>
            </w:r>
          </w:p>
        </w:tc>
      </w:tr>
      <w:tr w:rsidR="00E70F86" w:rsidTr="00160E06">
        <w:tc>
          <w:tcPr>
            <w:tcW w:w="1458" w:type="dxa"/>
          </w:tcPr>
          <w:p w:rsidR="00E70F86" w:rsidRDefault="00E70F86" w:rsidP="00E70F8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IOM</w:t>
            </w:r>
          </w:p>
        </w:tc>
        <w:tc>
          <w:tcPr>
            <w:tcW w:w="8118" w:type="dxa"/>
          </w:tcPr>
          <w:p w:rsidR="00E70F86" w:rsidRDefault="00E70F86" w:rsidP="00E70F86">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Institute of Medicine publications: </w:t>
            </w:r>
            <w:r>
              <w:rPr>
                <w:rFonts w:ascii="Times New Roman" w:hAnsi="Times New Roman" w:cs="Times New Roman"/>
                <w:color w:val="000000"/>
              </w:rPr>
              <w:t xml:space="preserve">Musculoskeletal Disorders and the workplace: Low back and upper extremity. Institute of Medicine. National Academy Press, 2001. Executive summary </w:t>
            </w:r>
          </w:p>
          <w:p w:rsidR="00E70F86" w:rsidRDefault="00E70F86" w:rsidP="00E70F86">
            <w:pPr>
              <w:autoSpaceDE w:val="0"/>
              <w:autoSpaceDN w:val="0"/>
              <w:adjustRightInd w:val="0"/>
              <w:rPr>
                <w:rFonts w:ascii="Times New Roman" w:hAnsi="Times New Roman" w:cs="Times New Roman"/>
                <w:color w:val="000000"/>
              </w:rPr>
            </w:pPr>
            <w:r>
              <w:rPr>
                <w:rFonts w:ascii="Times New Roman" w:hAnsi="Times New Roman" w:cs="Times New Roman"/>
                <w:color w:val="000000"/>
              </w:rPr>
              <w:t>Integrating Employee Health: A Model Program for NASA. National Academy Press, 2005. Executive Summary</w:t>
            </w:r>
          </w:p>
        </w:tc>
      </w:tr>
      <w:tr w:rsidR="00E70F86" w:rsidTr="00160E06">
        <w:tc>
          <w:tcPr>
            <w:tcW w:w="1458" w:type="dxa"/>
          </w:tcPr>
          <w:p w:rsidR="00E70F86" w:rsidRDefault="00E70F86" w:rsidP="00E70F8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PHA</w:t>
            </w:r>
          </w:p>
        </w:tc>
        <w:tc>
          <w:tcPr>
            <w:tcW w:w="8118" w:type="dxa"/>
          </w:tcPr>
          <w:p w:rsidR="00E70F86" w:rsidRPr="00E70F86" w:rsidRDefault="00E70F86" w:rsidP="00E70F86">
            <w:pPr>
              <w:autoSpaceDE w:val="0"/>
              <w:autoSpaceDN w:val="0"/>
              <w:adjustRightInd w:val="0"/>
              <w:rPr>
                <w:rFonts w:ascii="Times New Roman" w:hAnsi="Times New Roman" w:cs="Times New Roman"/>
                <w:color w:val="000000"/>
              </w:rPr>
            </w:pPr>
            <w:r>
              <w:rPr>
                <w:rFonts w:ascii="Times New Roman" w:hAnsi="Times New Roman" w:cs="Times New Roman"/>
                <w:color w:val="000000"/>
              </w:rPr>
              <w:t>Preliminary Hazard Analysis</w:t>
            </w:r>
          </w:p>
        </w:tc>
      </w:tr>
      <w:tr w:rsidR="00E70F86" w:rsidTr="00160E06">
        <w:tc>
          <w:tcPr>
            <w:tcW w:w="1458" w:type="dxa"/>
          </w:tcPr>
          <w:p w:rsidR="00E70F86" w:rsidRDefault="00E70F86" w:rsidP="00E70F8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Ch</w:t>
            </w:r>
          </w:p>
        </w:tc>
        <w:tc>
          <w:tcPr>
            <w:tcW w:w="8118" w:type="dxa"/>
          </w:tcPr>
          <w:p w:rsidR="00E70F86" w:rsidRDefault="00E70F86" w:rsidP="00E70F86">
            <w:pPr>
              <w:autoSpaceDE w:val="0"/>
              <w:autoSpaceDN w:val="0"/>
              <w:adjustRightInd w:val="0"/>
              <w:rPr>
                <w:rFonts w:ascii="Times New Roman" w:hAnsi="Times New Roman" w:cs="Times New Roman"/>
                <w:color w:val="000000"/>
              </w:rPr>
            </w:pPr>
            <w:r>
              <w:rPr>
                <w:rFonts w:ascii="Times New Roman" w:hAnsi="Times New Roman" w:cs="Times New Roman"/>
                <w:color w:val="000000"/>
              </w:rPr>
              <w:t>Chapter</w:t>
            </w:r>
          </w:p>
        </w:tc>
      </w:tr>
    </w:tbl>
    <w:p w:rsidR="00160E06" w:rsidRDefault="00160E06" w:rsidP="006207EE">
      <w:pPr>
        <w:autoSpaceDE w:val="0"/>
        <w:autoSpaceDN w:val="0"/>
        <w:adjustRightInd w:val="0"/>
        <w:spacing w:after="0" w:line="240" w:lineRule="auto"/>
        <w:rPr>
          <w:rFonts w:ascii="Times New Roman" w:hAnsi="Times New Roman" w:cs="Times New Roman"/>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Additional required readings/websites:</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DB1756"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Additional articles will be posted on ICON for reading on specific topics throughout the semester to assist with understanding of the course materials.  Students are expected to read and be ready to discuss these articles in classes.</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Grades</w:t>
      </w:r>
    </w:p>
    <w:p w:rsidR="00F4264B" w:rsidRDefault="006207EE"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Grades will be determined as follows:</w:t>
      </w:r>
    </w:p>
    <w:p w:rsidR="006207EE" w:rsidRPr="00F4264B" w:rsidRDefault="006207EE" w:rsidP="00F4264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4264B">
        <w:rPr>
          <w:rFonts w:ascii="Times New Roman" w:hAnsi="Times New Roman" w:cs="Times New Roman"/>
          <w:b/>
          <w:bCs/>
          <w:color w:val="000000"/>
        </w:rPr>
        <w:t xml:space="preserve">Three </w:t>
      </w:r>
      <w:r w:rsidRPr="00F4264B">
        <w:rPr>
          <w:rFonts w:ascii="Times New Roman" w:hAnsi="Times New Roman" w:cs="Times New Roman"/>
          <w:color w:val="000000"/>
        </w:rPr>
        <w:t>one-hour examinations (multiple choice, essay, and short answer)--75%</w:t>
      </w:r>
    </w:p>
    <w:p w:rsidR="006207EE" w:rsidRPr="00F4264B" w:rsidRDefault="006207EE" w:rsidP="00F4264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C53E7">
        <w:rPr>
          <w:rFonts w:ascii="Times New Roman" w:hAnsi="Times New Roman" w:cs="Times New Roman"/>
          <w:b/>
          <w:color w:val="000000"/>
        </w:rPr>
        <w:t>One</w:t>
      </w:r>
      <w:r w:rsidRPr="00F4264B">
        <w:rPr>
          <w:rFonts w:ascii="Times New Roman" w:hAnsi="Times New Roman" w:cs="Times New Roman"/>
          <w:color w:val="000000"/>
        </w:rPr>
        <w:t xml:space="preserve"> 10- to 15- page report of an industrial site visit (preliminary hazard analysis) and presentation--15%</w:t>
      </w:r>
    </w:p>
    <w:p w:rsidR="006207EE" w:rsidRPr="00F4264B" w:rsidRDefault="006207EE" w:rsidP="00F4264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C53E7">
        <w:rPr>
          <w:rFonts w:ascii="Times New Roman" w:hAnsi="Times New Roman" w:cs="Times New Roman"/>
          <w:b/>
          <w:color w:val="000000"/>
        </w:rPr>
        <w:t>One</w:t>
      </w:r>
      <w:r w:rsidRPr="00F4264B">
        <w:rPr>
          <w:rFonts w:ascii="Times New Roman" w:hAnsi="Times New Roman" w:cs="Times New Roman"/>
          <w:color w:val="000000"/>
        </w:rPr>
        <w:t xml:space="preserve"> occupational medicine literature review presentations (team) – 10%</w:t>
      </w:r>
    </w:p>
    <w:p w:rsidR="00F4264B" w:rsidRDefault="00F4264B" w:rsidP="006207EE">
      <w:pPr>
        <w:rPr>
          <w:rFonts w:ascii="Times New Roman" w:hAnsi="Times New Roman" w:cs="Times New Roman"/>
          <w:color w:val="000000"/>
        </w:rPr>
      </w:pPr>
    </w:p>
    <w:p w:rsidR="00E70F86" w:rsidRDefault="006207EE" w:rsidP="006207EE">
      <w:pPr>
        <w:rPr>
          <w:rFonts w:ascii="Times New Roman" w:hAnsi="Times New Roman" w:cs="Times New Roman"/>
          <w:color w:val="000000"/>
        </w:rPr>
      </w:pPr>
      <w:r>
        <w:rPr>
          <w:rFonts w:ascii="Times New Roman" w:hAnsi="Times New Roman" w:cs="Times New Roman"/>
          <w:color w:val="000000"/>
        </w:rPr>
        <w:t>Standard letter grades will be assigned, using:</w:t>
      </w:r>
    </w:p>
    <w:p w:rsidR="006207EE" w:rsidRDefault="006207EE" w:rsidP="006207EE">
      <w:pPr>
        <w:rPr>
          <w:rFonts w:ascii="Times New Roman" w:hAnsi="Times New Roman" w:cs="Times New Roman"/>
          <w:color w:val="000000"/>
        </w:rPr>
      </w:pPr>
      <w:r>
        <w:rPr>
          <w:rFonts w:ascii="Times New Roman" w:hAnsi="Times New Roman" w:cs="Times New Roman"/>
          <w:color w:val="000000"/>
        </w:rPr>
        <w:t xml:space="preserve"> A = 90 -100%, B=80-89%, C=70-79%, D=60-69%, F=&lt;60%</w:t>
      </w:r>
    </w:p>
    <w:p w:rsidR="006207EE" w:rsidRDefault="006207EE" w:rsidP="006207EE">
      <w:pPr>
        <w:rPr>
          <w:rFonts w:ascii="Times New Roman" w:hAnsi="Times New Roman" w:cs="Times New Roman"/>
          <w:color w:val="000000"/>
        </w:rPr>
      </w:pPr>
    </w:p>
    <w:p w:rsidR="006207EE" w:rsidRDefault="006207EE" w:rsidP="006207EE">
      <w:pPr>
        <w:rPr>
          <w:rFonts w:ascii="Times New Roman" w:hAnsi="Times New Roman" w:cs="Times New Roman"/>
          <w:color w:val="000000"/>
        </w:rPr>
      </w:pPr>
    </w:p>
    <w:p w:rsidR="00B82E70" w:rsidRDefault="00B82E70">
      <w:pPr>
        <w:rPr>
          <w:rFonts w:ascii="Times New Roman" w:hAnsi="Times New Roman" w:cs="Times New Roman"/>
          <w:b/>
          <w:bCs/>
          <w:color w:val="000000"/>
        </w:rPr>
      </w:pPr>
      <w:r>
        <w:rPr>
          <w:rFonts w:ascii="Times New Roman" w:hAnsi="Times New Roman" w:cs="Times New Roman"/>
          <w:b/>
          <w:bCs/>
          <w:color w:val="000000"/>
        </w:rPr>
        <w:br w:type="page"/>
      </w: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 xml:space="preserve">Housekeeping </w:t>
      </w:r>
      <w:r w:rsidR="00E70F86">
        <w:rPr>
          <w:rFonts w:ascii="Times New Roman" w:hAnsi="Times New Roman" w:cs="Times New Roman"/>
          <w:b/>
          <w:bCs/>
          <w:color w:val="000000"/>
        </w:rPr>
        <w:t>–</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Administrative Home</w:t>
      </w:r>
    </w:p>
    <w:p w:rsidR="006207EE" w:rsidRPr="00E70F86" w:rsidRDefault="006207EE"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course is given by the College of Public Health. This means that class policies on matters such as requirements, grading,</w:t>
      </w:r>
      <w:r w:rsidR="00E70F86">
        <w:rPr>
          <w:rFonts w:ascii="Times New Roman" w:hAnsi="Times New Roman" w:cs="Times New Roman"/>
          <w:color w:val="000000"/>
        </w:rPr>
        <w:t xml:space="preserve"> </w:t>
      </w:r>
      <w:r>
        <w:rPr>
          <w:rFonts w:ascii="Times New Roman" w:hAnsi="Times New Roman" w:cs="Times New Roman"/>
          <w:color w:val="000000"/>
        </w:rPr>
        <w:t>and sanctions for academic dishonesty are governed by the College of Public Health. Students wishing to add or drop this</w:t>
      </w:r>
      <w:r w:rsidR="00E70F86">
        <w:rPr>
          <w:rFonts w:ascii="Times New Roman" w:hAnsi="Times New Roman" w:cs="Times New Roman"/>
          <w:color w:val="000000"/>
        </w:rPr>
        <w:t xml:space="preserve"> </w:t>
      </w:r>
      <w:r>
        <w:rPr>
          <w:rFonts w:ascii="Times New Roman" w:hAnsi="Times New Roman" w:cs="Times New Roman"/>
          <w:color w:val="000000"/>
        </w:rPr>
        <w:t>course after the official deadline must receive the approval of the Associate Dean for Academic and Student Affairs in the</w:t>
      </w:r>
      <w:r w:rsidR="00E70F86">
        <w:rPr>
          <w:rFonts w:ascii="Times New Roman" w:hAnsi="Times New Roman" w:cs="Times New Roman"/>
          <w:color w:val="000000"/>
        </w:rPr>
        <w:t xml:space="preserve"> </w:t>
      </w:r>
      <w:r>
        <w:rPr>
          <w:rFonts w:ascii="Times New Roman" w:hAnsi="Times New Roman" w:cs="Times New Roman"/>
          <w:color w:val="000000"/>
        </w:rPr>
        <w:t>College of Public Health. Details of the University policy of cro</w:t>
      </w:r>
      <w:r w:rsidR="00E70F86">
        <w:rPr>
          <w:rFonts w:ascii="Times New Roman" w:hAnsi="Times New Roman" w:cs="Times New Roman"/>
          <w:color w:val="000000"/>
        </w:rPr>
        <w:t xml:space="preserve">ss enrollments may be found at: </w:t>
      </w:r>
      <w:r>
        <w:rPr>
          <w:rFonts w:ascii="Times New Roman" w:hAnsi="Times New Roman" w:cs="Times New Roman"/>
          <w:color w:val="0000FF"/>
        </w:rPr>
        <w:t>http://www.uiowa.edu/~provost/deos/crossenroll.doc</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Electronic Communication</w:t>
      </w:r>
    </w:p>
    <w:p w:rsidR="006207EE" w:rsidRDefault="006207EE" w:rsidP="006207EE">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University policy specifies that students are responsible for all official correspondences sent to their standard University of</w:t>
      </w:r>
      <w:r w:rsidR="00E70F86">
        <w:rPr>
          <w:rFonts w:ascii="Times New Roman" w:hAnsi="Times New Roman" w:cs="Times New Roman"/>
          <w:i/>
          <w:iCs/>
          <w:color w:val="000000"/>
        </w:rPr>
        <w:t xml:space="preserve"> </w:t>
      </w:r>
      <w:r>
        <w:rPr>
          <w:rFonts w:ascii="Times New Roman" w:hAnsi="Times New Roman" w:cs="Times New Roman"/>
          <w:i/>
          <w:iCs/>
          <w:color w:val="000000"/>
        </w:rPr>
        <w:t>Iowa e-mail address (@uiowa.edu). Students should check this account frequently.</w:t>
      </w:r>
    </w:p>
    <w:p w:rsidR="00E70F86" w:rsidRDefault="00E70F86" w:rsidP="006207EE">
      <w:pPr>
        <w:autoSpaceDE w:val="0"/>
        <w:autoSpaceDN w:val="0"/>
        <w:adjustRightInd w:val="0"/>
        <w:spacing w:after="0" w:line="240" w:lineRule="auto"/>
        <w:rPr>
          <w:rFonts w:ascii="Times New Roman" w:hAnsi="Times New Roman" w:cs="Times New Roman"/>
          <w:b/>
          <w:bCs/>
          <w:color w:val="000000"/>
          <w:sz w:val="24"/>
          <w:szCs w:val="24"/>
        </w:rPr>
      </w:pPr>
    </w:p>
    <w:p w:rsidR="006207EE" w:rsidRDefault="006207EE" w:rsidP="006207E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Availability of Accommodations for Students with Disabilities</w:t>
      </w:r>
    </w:p>
    <w:p w:rsidR="006207EE" w:rsidRDefault="006207EE" w:rsidP="006207EE">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Any student eligible for and needing academic adjustments or accommodations under the Americans with</w:t>
      </w:r>
      <w:r w:rsidR="00E70F8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Disabilities Act is requested to notify the instructor as soon as possible to make appropriate arrangements.</w:t>
      </w:r>
    </w:p>
    <w:p w:rsidR="006207EE" w:rsidRDefault="006207EE"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FF"/>
        </w:rPr>
        <w:t>http://www.uiowa.edu/~sds/accommodations-services/</w:t>
      </w:r>
      <w:proofErr w:type="gramStart"/>
      <w:r>
        <w:rPr>
          <w:rFonts w:ascii="Times New Roman" w:hAnsi="Times New Roman" w:cs="Times New Roman"/>
          <w:color w:val="0000FF"/>
        </w:rPr>
        <w:t xml:space="preserve">index.html </w:t>
      </w:r>
      <w:r>
        <w:rPr>
          <w:rFonts w:ascii="Times New Roman" w:hAnsi="Times New Roman" w:cs="Times New Roman"/>
          <w:color w:val="000000"/>
        </w:rPr>
        <w:t>.</w:t>
      </w:r>
      <w:proofErr w:type="gramEnd"/>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Academic Misconduct</w:t>
      </w:r>
    </w:p>
    <w:p w:rsidR="00D17DDE" w:rsidRDefault="00D17DDE" w:rsidP="006207EE">
      <w:pPr>
        <w:autoSpaceDE w:val="0"/>
        <w:autoSpaceDN w:val="0"/>
        <w:adjustRightInd w:val="0"/>
        <w:spacing w:after="0" w:line="240" w:lineRule="auto"/>
        <w:rPr>
          <w:rFonts w:ascii="Times New Roman" w:hAnsi="Times New Roman" w:cs="Times New Roman"/>
          <w:color w:val="0000FF"/>
        </w:rPr>
      </w:pPr>
    </w:p>
    <w:p w:rsidR="00D17DDE" w:rsidRPr="00D17DDE" w:rsidRDefault="00D17DDE" w:rsidP="00D17DDE">
      <w:pPr>
        <w:pStyle w:val="BodyTextIndent"/>
        <w:tabs>
          <w:tab w:val="clear" w:pos="432"/>
        </w:tabs>
        <w:ind w:left="0" w:firstLine="0"/>
        <w:rPr>
          <w:b/>
        </w:rPr>
      </w:pPr>
      <w:r w:rsidRPr="00D17DDE">
        <w:t xml:space="preserve">Plagiarism and any other activities when students present work that is not their own are academic fraud.  Academic fraud is a serious matter and is reported to the departmental DEO and to the Associate Dean for Education and Student Affairs. Instructors and DEOs decide on appropriate consequences at the departmental level while the Associate Dean enforces additional consequences at the collegiate level.  </w:t>
      </w:r>
      <w:r w:rsidRPr="00D17DDE">
        <w:rPr>
          <w:b/>
        </w:rPr>
        <w:t>It is the student’s responsibility to seek clarification of any situation in which he/she is uncertain whether plagiarism is/has been involved.  Students who are uncertain about what constitutes plagiarism should consult with the course instructor.</w:t>
      </w:r>
      <w:r w:rsidRPr="00D17DDE">
        <w:rPr>
          <w:color w:val="000000"/>
        </w:rPr>
        <w:t xml:space="preserve"> Students are expected to abide by the University of Iowa Code of Student Life, which clearly defines academic misconduct (1.1a), found at: </w:t>
      </w:r>
      <w:hyperlink r:id="rId6" w:history="1">
        <w:r w:rsidRPr="00D17DDE">
          <w:rPr>
            <w:rStyle w:val="Hyperlink"/>
          </w:rPr>
          <w:t>http://www.uiowa.edu/~our/opmanual/iv/01.htm</w:t>
        </w:r>
      </w:hyperlink>
    </w:p>
    <w:p w:rsidR="00D17DDE" w:rsidRPr="003635D0" w:rsidRDefault="00D17DDE" w:rsidP="00D17DDE">
      <w:pPr>
        <w:pStyle w:val="Default"/>
        <w:rPr>
          <w:rFonts w:ascii="Times New Roman" w:hAnsi="Times New Roman" w:cs="Times New Roman"/>
          <w:i/>
        </w:rPr>
      </w:pPr>
    </w:p>
    <w:p w:rsidR="00D17DDE" w:rsidRDefault="00D17DDE" w:rsidP="006207EE">
      <w:pPr>
        <w:autoSpaceDE w:val="0"/>
        <w:autoSpaceDN w:val="0"/>
        <w:adjustRightInd w:val="0"/>
        <w:spacing w:after="0" w:line="240" w:lineRule="auto"/>
        <w:rPr>
          <w:rFonts w:ascii="Times New Roman" w:hAnsi="Times New Roman" w:cs="Times New Roman"/>
          <w:color w:val="0000FF"/>
        </w:rPr>
      </w:pPr>
    </w:p>
    <w:p w:rsidR="006207EE" w:rsidRDefault="006207EE" w:rsidP="006207EE">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Academic Misconduct includes but is not limited to the following:</w:t>
      </w:r>
    </w:p>
    <w:p w:rsidR="00EC69EC"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presentation of ideas of others without credit to the source;</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use of direct quotations without quotation marks and without credit to the source;</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paraphrasing without credit to the source;</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participation in a group project which presents plagiarized materials;</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failure to provide adequate citation for material obtained through electronic research;</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downloading and submitting work from electronic databases without citation;</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submitting material created/written by someone else as one’s own, including purchased term/research</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papers;</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copying from someone else’s exam, homework, or laboratory work</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allowing someone to copy or submit one’s work as his/her own;</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accepting credit for a group project without doing one’s share;</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t xml:space="preserve">submitting the same paper in more than one course without the knowledge and approval of the </w:t>
      </w:r>
      <w:r w:rsidR="00E70F86" w:rsidRPr="00B859E2">
        <w:rPr>
          <w:rFonts w:ascii="Times New Roman" w:hAnsi="Times New Roman" w:cs="Times New Roman"/>
          <w:i/>
          <w:iCs/>
          <w:color w:val="000000"/>
        </w:rPr>
        <w:t xml:space="preserve">    </w:t>
      </w:r>
      <w:r w:rsidRPr="00B859E2">
        <w:rPr>
          <w:rFonts w:ascii="Times New Roman" w:hAnsi="Times New Roman" w:cs="Times New Roman"/>
          <w:i/>
          <w:iCs/>
          <w:color w:val="000000"/>
        </w:rPr>
        <w:t>instructors</w:t>
      </w:r>
      <w:r w:rsidR="00E70F86" w:rsidRPr="00B859E2">
        <w:rPr>
          <w:rFonts w:ascii="Times New Roman" w:hAnsi="Times New Roman" w:cs="Times New Roman"/>
          <w:i/>
          <w:iCs/>
          <w:color w:val="000000"/>
        </w:rPr>
        <w:t xml:space="preserve"> </w:t>
      </w:r>
      <w:r w:rsidRPr="00B859E2">
        <w:rPr>
          <w:rFonts w:ascii="Times New Roman" w:hAnsi="Times New Roman" w:cs="Times New Roman"/>
          <w:i/>
          <w:iCs/>
          <w:color w:val="000000"/>
        </w:rPr>
        <w:t>involved;</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r w:rsidRPr="00B859E2">
        <w:rPr>
          <w:rFonts w:ascii="Times New Roman" w:hAnsi="Times New Roman" w:cs="Times New Roman"/>
          <w:i/>
          <w:iCs/>
          <w:color w:val="000000"/>
        </w:rPr>
        <w:lastRenderedPageBreak/>
        <w:t>using notes or other materials during a test or exam without authorization;</w:t>
      </w:r>
    </w:p>
    <w:p w:rsidR="006207EE" w:rsidRPr="00B859E2" w:rsidRDefault="006207EE" w:rsidP="00B859E2">
      <w:pPr>
        <w:pStyle w:val="ListParagraph"/>
        <w:numPr>
          <w:ilvl w:val="0"/>
          <w:numId w:val="3"/>
        </w:numPr>
        <w:autoSpaceDE w:val="0"/>
        <w:autoSpaceDN w:val="0"/>
        <w:adjustRightInd w:val="0"/>
        <w:spacing w:after="0" w:line="240" w:lineRule="auto"/>
        <w:rPr>
          <w:rFonts w:ascii="Times New Roman" w:hAnsi="Times New Roman" w:cs="Times New Roman"/>
          <w:i/>
          <w:iCs/>
          <w:color w:val="000000"/>
        </w:rPr>
      </w:pPr>
      <w:proofErr w:type="gramStart"/>
      <w:r w:rsidRPr="00B859E2">
        <w:rPr>
          <w:rFonts w:ascii="Times New Roman" w:hAnsi="Times New Roman" w:cs="Times New Roman"/>
          <w:i/>
          <w:iCs/>
          <w:color w:val="000000"/>
        </w:rPr>
        <w:t>not</w:t>
      </w:r>
      <w:proofErr w:type="gramEnd"/>
      <w:r w:rsidRPr="00B859E2">
        <w:rPr>
          <w:rFonts w:ascii="Times New Roman" w:hAnsi="Times New Roman" w:cs="Times New Roman"/>
          <w:i/>
          <w:iCs/>
          <w:color w:val="000000"/>
        </w:rPr>
        <w:t xml:space="preserve"> following the guidelines specified by the instructor for a “take-home” test or exam.</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B859E2" w:rsidRDefault="00B859E2"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Classroom Behavior</w:t>
      </w:r>
      <w:r>
        <w:rPr>
          <w:rFonts w:ascii="Times New Roman" w:hAnsi="Times New Roman" w:cs="Times New Roman"/>
          <w:color w:val="000000"/>
        </w:rPr>
        <w:t>:</w:t>
      </w:r>
    </w:p>
    <w:p w:rsidR="00E70F86" w:rsidRDefault="00E70F86" w:rsidP="006207EE">
      <w:pPr>
        <w:autoSpaceDE w:val="0"/>
        <w:autoSpaceDN w:val="0"/>
        <w:adjustRightInd w:val="0"/>
        <w:spacing w:after="0" w:line="240" w:lineRule="auto"/>
        <w:rPr>
          <w:rFonts w:ascii="Times New Roman" w:hAnsi="Times New Roman" w:cs="Times New Roman"/>
          <w:color w:val="000000"/>
        </w:rPr>
      </w:pPr>
    </w:p>
    <w:p w:rsidR="006207EE" w:rsidRDefault="006207EE" w:rsidP="006207EE">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b/>
          <w:bCs/>
          <w:color w:val="000000"/>
        </w:rPr>
        <w:t xml:space="preserve">General: </w:t>
      </w:r>
      <w:r>
        <w:rPr>
          <w:rFonts w:ascii="Times New Roman" w:hAnsi="Times New Roman" w:cs="Times New Roman"/>
          <w:color w:val="000000"/>
        </w:rPr>
        <w:t>The ability to learn is lessened when students engage in inappropriate classroom behavior, distracting others;</w:t>
      </w:r>
      <w:r w:rsidR="00E70F86">
        <w:rPr>
          <w:rFonts w:ascii="Times New Roman" w:hAnsi="Times New Roman" w:cs="Times New Roman"/>
          <w:color w:val="000000"/>
        </w:rPr>
        <w:t xml:space="preserve"> </w:t>
      </w:r>
      <w:r>
        <w:rPr>
          <w:rFonts w:ascii="Times New Roman" w:hAnsi="Times New Roman" w:cs="Times New Roman"/>
          <w:color w:val="000000"/>
        </w:rPr>
        <w:t>such behaviors are a violation of the Code of Student Life (</w:t>
      </w:r>
      <w:r>
        <w:rPr>
          <w:rFonts w:ascii="Times New Roman" w:hAnsi="Times New Roman" w:cs="Times New Roman"/>
          <w:color w:val="0000FF"/>
        </w:rPr>
        <w:t>http://studentservices.</w:t>
      </w:r>
    </w:p>
    <w:p w:rsidR="006207EE" w:rsidRDefault="006207EE"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FF"/>
        </w:rPr>
        <w:t>uiowa.edu/students/policies/</w:t>
      </w:r>
      <w:proofErr w:type="gramStart"/>
      <w:r>
        <w:rPr>
          <w:rFonts w:ascii="Times New Roman" w:hAnsi="Times New Roman" w:cs="Times New Roman"/>
          <w:color w:val="0000FF"/>
        </w:rPr>
        <w:t xml:space="preserve">2a.php </w:t>
      </w:r>
      <w:r>
        <w:rPr>
          <w:rFonts w:ascii="Times New Roman" w:hAnsi="Times New Roman" w:cs="Times New Roman"/>
          <w:color w:val="000000"/>
        </w:rPr>
        <w:t>)</w:t>
      </w:r>
      <w:proofErr w:type="gramEnd"/>
    </w:p>
    <w:p w:rsidR="00E70F86" w:rsidRDefault="00E70F86" w:rsidP="006207EE">
      <w:pPr>
        <w:autoSpaceDE w:val="0"/>
        <w:autoSpaceDN w:val="0"/>
        <w:adjustRightInd w:val="0"/>
        <w:spacing w:after="0" w:line="240" w:lineRule="auto"/>
        <w:rPr>
          <w:rFonts w:ascii="Times New Roman" w:hAnsi="Times New Roman" w:cs="Times New Roman"/>
          <w:color w:val="000000"/>
        </w:rPr>
      </w:pPr>
    </w:p>
    <w:p w:rsidR="006207EE" w:rsidRDefault="006207EE" w:rsidP="00E70F8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Cell Phones &amp; Pagers: </w:t>
      </w:r>
      <w:r>
        <w:rPr>
          <w:rFonts w:ascii="Times New Roman" w:hAnsi="Times New Roman" w:cs="Times New Roman"/>
          <w:color w:val="000000"/>
        </w:rPr>
        <w:t>Set cell phones and pagers on vibrate prior to entering class. Do not speak on the phone in</w:t>
      </w:r>
      <w:r w:rsidR="00E70F86">
        <w:rPr>
          <w:rFonts w:ascii="Times New Roman" w:hAnsi="Times New Roman" w:cs="Times New Roman"/>
          <w:color w:val="000000"/>
        </w:rPr>
        <w:t xml:space="preserve"> </w:t>
      </w:r>
      <w:r>
        <w:rPr>
          <w:rFonts w:ascii="Times New Roman" w:hAnsi="Times New Roman" w:cs="Times New Roman"/>
          <w:color w:val="000000"/>
        </w:rPr>
        <w:t>class. Leave the room if you must speak with someone.</w:t>
      </w:r>
    </w:p>
    <w:p w:rsidR="00E70F86" w:rsidRDefault="00E70F86" w:rsidP="00E70F86">
      <w:pPr>
        <w:autoSpaceDE w:val="0"/>
        <w:autoSpaceDN w:val="0"/>
        <w:adjustRightInd w:val="0"/>
        <w:spacing w:after="0" w:line="240" w:lineRule="auto"/>
        <w:rPr>
          <w:rFonts w:ascii="Times New Roman" w:hAnsi="Times New Roman" w:cs="Times New Roman"/>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Faculty Actions</w:t>
      </w:r>
    </w:p>
    <w:p w:rsidR="006207EE" w:rsidRDefault="006207EE" w:rsidP="006207EE">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rPr>
        <w:t>Students who believe they have been subjected to unfair treatment in the administration of academic policies may seek</w:t>
      </w:r>
      <w:r w:rsidR="00E70F86">
        <w:rPr>
          <w:rFonts w:ascii="Times New Roman" w:hAnsi="Times New Roman" w:cs="Times New Roman"/>
          <w:color w:val="000000"/>
        </w:rPr>
        <w:t xml:space="preserve"> </w:t>
      </w:r>
      <w:r>
        <w:rPr>
          <w:rFonts w:ascii="Times New Roman" w:hAnsi="Times New Roman" w:cs="Times New Roman"/>
          <w:color w:val="000000"/>
        </w:rPr>
        <w:t>resolution of their complaints through the College of Public Health, as explained in Chapter XI (Student’s Policies and</w:t>
      </w:r>
      <w:r w:rsidR="00E70F86">
        <w:rPr>
          <w:rFonts w:ascii="Times New Roman" w:hAnsi="Times New Roman" w:cs="Times New Roman"/>
          <w:color w:val="000000"/>
        </w:rPr>
        <w:t xml:space="preserve"> </w:t>
      </w:r>
      <w:r>
        <w:rPr>
          <w:rFonts w:ascii="Times New Roman" w:hAnsi="Times New Roman" w:cs="Times New Roman"/>
          <w:color w:val="000000"/>
        </w:rPr>
        <w:t xml:space="preserve">Procedures) found at: </w:t>
      </w:r>
      <w:r>
        <w:rPr>
          <w:rFonts w:ascii="Times New Roman" w:hAnsi="Times New Roman" w:cs="Times New Roman"/>
          <w:color w:val="0000FF"/>
        </w:rPr>
        <w:t xml:space="preserve">http://www.public-health.uiowa.edu/faculty-staff/faculty/handbook/pdf//Chapter_XI.pdf </w:t>
      </w:r>
      <w:r w:rsidR="00E70F86">
        <w:rPr>
          <w:rFonts w:ascii="Times New Roman" w:hAnsi="Times New Roman" w:cs="Times New Roman"/>
          <w:color w:val="0000FF"/>
        </w:rPr>
        <w:t xml:space="preserve"> </w:t>
      </w:r>
      <w:r>
        <w:rPr>
          <w:rFonts w:ascii="Times New Roman" w:hAnsi="Times New Roman" w:cs="Times New Roman"/>
          <w:i/>
          <w:iCs/>
          <w:color w:val="000000"/>
          <w:sz w:val="24"/>
          <w:szCs w:val="24"/>
        </w:rPr>
        <w:t>Students</w:t>
      </w:r>
      <w:r w:rsidR="00E70F8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who have a concern about a faculty action should first address the issue with the instructor, then the course</w:t>
      </w:r>
      <w:r w:rsidR="00E70F8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supervisor (if there is one), and then the departmental DEO (Peter Thorne). Students may also contact the</w:t>
      </w:r>
      <w:r w:rsidR="00E70F8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Associate Dean for Education and Student Affairs in the College of Public Health. Another resource for students is</w:t>
      </w:r>
    </w:p>
    <w:p w:rsidR="006207EE" w:rsidRDefault="006207EE" w:rsidP="006207EE">
      <w:pPr>
        <w:autoSpaceDE w:val="0"/>
        <w:autoSpaceDN w:val="0"/>
        <w:adjustRightInd w:val="0"/>
        <w:spacing w:after="0" w:line="240" w:lineRule="auto"/>
        <w:rPr>
          <w:rFonts w:ascii="Times New Roman" w:hAnsi="Times New Roman" w:cs="Times New Roman"/>
          <w:i/>
          <w:iCs/>
          <w:color w:val="000000"/>
        </w:rPr>
      </w:pPr>
      <w:proofErr w:type="gramStart"/>
      <w:r>
        <w:rPr>
          <w:rFonts w:ascii="Times New Roman" w:hAnsi="Times New Roman" w:cs="Times New Roman"/>
          <w:i/>
          <w:iCs/>
          <w:color w:val="000000"/>
          <w:sz w:val="24"/>
          <w:szCs w:val="24"/>
        </w:rPr>
        <w:t>the</w:t>
      </w:r>
      <w:proofErr w:type="gramEnd"/>
      <w:r>
        <w:rPr>
          <w:rFonts w:ascii="Times New Roman" w:hAnsi="Times New Roman" w:cs="Times New Roman"/>
          <w:i/>
          <w:iCs/>
          <w:color w:val="000000"/>
          <w:sz w:val="24"/>
          <w:szCs w:val="24"/>
        </w:rPr>
        <w:t xml:space="preserve"> Office of the University Ombudsperson. If a complaint cannot be resolved at the departmental and/or collegiate</w:t>
      </w:r>
      <w:r w:rsidR="00E70F8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level, students may file a formal complaint utilizing the procedure specified in the </w:t>
      </w:r>
      <w:r>
        <w:rPr>
          <w:rFonts w:ascii="Times New Roman" w:hAnsi="Times New Roman" w:cs="Times New Roman"/>
          <w:i/>
          <w:iCs/>
          <w:color w:val="000000"/>
        </w:rPr>
        <w:t>(II-29.7), found at</w:t>
      </w:r>
      <w:r w:rsidR="00E70F86">
        <w:rPr>
          <w:rFonts w:ascii="Times New Roman" w:hAnsi="Times New Roman" w:cs="Times New Roman"/>
          <w:i/>
          <w:iCs/>
          <w:color w:val="000000"/>
        </w:rPr>
        <w:t xml:space="preserve"> </w:t>
      </w:r>
      <w:r>
        <w:rPr>
          <w:rFonts w:ascii="Times New Roman" w:hAnsi="Times New Roman" w:cs="Times New Roman"/>
          <w:color w:val="0000FF"/>
          <w:sz w:val="24"/>
          <w:szCs w:val="24"/>
        </w:rPr>
        <w:t>http://www.uiowa.edu/~our/opmanual/ii/</w:t>
      </w:r>
      <w:proofErr w:type="gramStart"/>
      <w:r>
        <w:rPr>
          <w:rFonts w:ascii="Times New Roman" w:hAnsi="Times New Roman" w:cs="Times New Roman"/>
          <w:color w:val="0000FF"/>
          <w:sz w:val="24"/>
          <w:szCs w:val="24"/>
        </w:rPr>
        <w:t xml:space="preserve">29.htm </w:t>
      </w:r>
      <w:r>
        <w:rPr>
          <w:rFonts w:ascii="Times New Roman" w:hAnsi="Times New Roman" w:cs="Times New Roman"/>
          <w:i/>
          <w:iCs/>
          <w:color w:val="000000"/>
        </w:rPr>
        <w:t>.</w:t>
      </w:r>
      <w:proofErr w:type="gramEnd"/>
    </w:p>
    <w:p w:rsidR="00E70F86" w:rsidRDefault="00E70F86" w:rsidP="006207EE">
      <w:pPr>
        <w:autoSpaceDE w:val="0"/>
        <w:autoSpaceDN w:val="0"/>
        <w:adjustRightInd w:val="0"/>
        <w:spacing w:after="0" w:line="240" w:lineRule="auto"/>
        <w:rPr>
          <w:rFonts w:ascii="Times New Roman" w:hAnsi="Times New Roman" w:cs="Times New Roman"/>
          <w:b/>
          <w:bCs/>
          <w:color w:val="000000"/>
          <w:sz w:val="24"/>
          <w:szCs w:val="24"/>
        </w:rPr>
      </w:pPr>
    </w:p>
    <w:p w:rsidR="006207EE" w:rsidRDefault="006207EE" w:rsidP="006207E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Nondiscrimination Statement</w:t>
      </w:r>
    </w:p>
    <w:p w:rsidR="006207EE" w:rsidRDefault="006207EE" w:rsidP="006207E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University of Iowa prohibits discrimination in employment, educational programs, and activities on the basis of race,</w:t>
      </w:r>
      <w:r w:rsidR="00E70F86">
        <w:rPr>
          <w:rFonts w:ascii="Times New Roman" w:hAnsi="Times New Roman" w:cs="Times New Roman"/>
          <w:color w:val="000000"/>
        </w:rPr>
        <w:t xml:space="preserve"> </w:t>
      </w:r>
      <w:r>
        <w:rPr>
          <w:rFonts w:ascii="Times New Roman" w:hAnsi="Times New Roman" w:cs="Times New Roman"/>
          <w:color w:val="000000"/>
        </w:rPr>
        <w:t>national origin, color, creed, religion, sex, age, disability, veteran status, sexual orientation, gender identity, or associational</w:t>
      </w:r>
      <w:r w:rsidR="00E70F86">
        <w:rPr>
          <w:rFonts w:ascii="Times New Roman" w:hAnsi="Times New Roman" w:cs="Times New Roman"/>
          <w:color w:val="000000"/>
        </w:rPr>
        <w:t xml:space="preserve"> </w:t>
      </w:r>
      <w:r>
        <w:rPr>
          <w:rFonts w:ascii="Times New Roman" w:hAnsi="Times New Roman" w:cs="Times New Roman"/>
          <w:color w:val="000000"/>
        </w:rPr>
        <w:t>preference. The University also affirms its commitment to providing equal opportunities and equal access to University</w:t>
      </w:r>
      <w:r w:rsidR="00E70F86">
        <w:rPr>
          <w:rFonts w:ascii="Times New Roman" w:hAnsi="Times New Roman" w:cs="Times New Roman"/>
          <w:color w:val="000000"/>
        </w:rPr>
        <w:t xml:space="preserve"> </w:t>
      </w:r>
      <w:r>
        <w:rPr>
          <w:rFonts w:ascii="Times New Roman" w:hAnsi="Times New Roman" w:cs="Times New Roman"/>
          <w:color w:val="000000"/>
        </w:rPr>
        <w:t>facilities. For additional information on nondiscrimination policies, contact the Office of Equal Opportunity and Diversity,</w:t>
      </w:r>
      <w:r w:rsidR="00E70F86">
        <w:rPr>
          <w:rFonts w:ascii="Times New Roman" w:hAnsi="Times New Roman" w:cs="Times New Roman"/>
          <w:color w:val="000000"/>
        </w:rPr>
        <w:t xml:space="preserve"> </w:t>
      </w:r>
      <w:r>
        <w:rPr>
          <w:rFonts w:ascii="Times New Roman" w:hAnsi="Times New Roman" w:cs="Times New Roman"/>
          <w:color w:val="000000"/>
        </w:rPr>
        <w:t>(319) 335-0705.</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Understanding Sexual Harassment</w:t>
      </w:r>
    </w:p>
    <w:p w:rsidR="006207EE" w:rsidRDefault="006207EE" w:rsidP="006207EE">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Sexual harassment subverts the mission of the University and threatens the well-being of students, faculty, and staff. All</w:t>
      </w:r>
      <w:r w:rsidR="00E70F86">
        <w:rPr>
          <w:rFonts w:ascii="Times New Roman" w:hAnsi="Times New Roman" w:cs="Times New Roman"/>
          <w:i/>
          <w:iCs/>
          <w:color w:val="000000"/>
        </w:rPr>
        <w:t xml:space="preserve"> </w:t>
      </w:r>
      <w:r>
        <w:rPr>
          <w:rFonts w:ascii="Times New Roman" w:hAnsi="Times New Roman" w:cs="Times New Roman"/>
          <w:i/>
          <w:iCs/>
          <w:color w:val="000000"/>
        </w:rPr>
        <w:t>members of the UI community have a responsibility to uphold this mission and to contribute to a safe environment that</w:t>
      </w:r>
      <w:r w:rsidR="00E70F86">
        <w:rPr>
          <w:rFonts w:ascii="Times New Roman" w:hAnsi="Times New Roman" w:cs="Times New Roman"/>
          <w:i/>
          <w:iCs/>
          <w:color w:val="000000"/>
        </w:rPr>
        <w:t xml:space="preserve"> </w:t>
      </w:r>
      <w:r>
        <w:rPr>
          <w:rFonts w:ascii="Times New Roman" w:hAnsi="Times New Roman" w:cs="Times New Roman"/>
          <w:i/>
          <w:iCs/>
          <w:color w:val="000000"/>
        </w:rPr>
        <w:t>enhances learning. Incidents of sexual harassment should be reported immediately. See the UI Comprehensive Guide on</w:t>
      </w:r>
      <w:r w:rsidR="00E70F86">
        <w:rPr>
          <w:rFonts w:ascii="Times New Roman" w:hAnsi="Times New Roman" w:cs="Times New Roman"/>
          <w:i/>
          <w:iCs/>
          <w:color w:val="000000"/>
        </w:rPr>
        <w:t xml:space="preserve"> </w:t>
      </w:r>
      <w:r>
        <w:rPr>
          <w:rFonts w:ascii="Times New Roman" w:hAnsi="Times New Roman" w:cs="Times New Roman"/>
          <w:i/>
          <w:iCs/>
          <w:color w:val="000000"/>
        </w:rPr>
        <w:t>Sexual Harassment (</w:t>
      </w:r>
      <w:r>
        <w:rPr>
          <w:rFonts w:ascii="Times New Roman" w:hAnsi="Times New Roman" w:cs="Times New Roman"/>
          <w:color w:val="0000FF"/>
          <w:sz w:val="24"/>
          <w:szCs w:val="24"/>
        </w:rPr>
        <w:t>http://www.uiowa.edu/~eod/policies/sexual-harassment-guide/index.html</w:t>
      </w:r>
      <w:r>
        <w:rPr>
          <w:rFonts w:ascii="Times New Roman" w:hAnsi="Times New Roman" w:cs="Times New Roman"/>
          <w:color w:val="000000"/>
          <w:sz w:val="24"/>
          <w:szCs w:val="24"/>
        </w:rPr>
        <w:t>)</w:t>
      </w:r>
      <w:r>
        <w:rPr>
          <w:rFonts w:ascii="Times New Roman" w:hAnsi="Times New Roman" w:cs="Times New Roman"/>
          <w:i/>
          <w:iCs/>
          <w:color w:val="000000"/>
        </w:rPr>
        <w:t>for assistance,</w:t>
      </w:r>
      <w:r w:rsidR="00F96440">
        <w:rPr>
          <w:rFonts w:ascii="Times New Roman" w:hAnsi="Times New Roman" w:cs="Times New Roman"/>
          <w:i/>
          <w:iCs/>
          <w:color w:val="000000"/>
        </w:rPr>
        <w:t xml:space="preserve"> </w:t>
      </w:r>
      <w:r>
        <w:rPr>
          <w:rFonts w:ascii="Times New Roman" w:hAnsi="Times New Roman" w:cs="Times New Roman"/>
          <w:i/>
          <w:iCs/>
          <w:color w:val="000000"/>
        </w:rPr>
        <w:t>definitions, and the full University policy.</w:t>
      </w:r>
    </w:p>
    <w:p w:rsidR="00E70F86" w:rsidRDefault="00E70F86" w:rsidP="006207EE">
      <w:pPr>
        <w:autoSpaceDE w:val="0"/>
        <w:autoSpaceDN w:val="0"/>
        <w:adjustRightInd w:val="0"/>
        <w:spacing w:after="0" w:line="240" w:lineRule="auto"/>
        <w:rPr>
          <w:rFonts w:ascii="Times New Roman" w:hAnsi="Times New Roman" w:cs="Times New Roman"/>
          <w:b/>
          <w:bCs/>
          <w:color w:val="000000"/>
        </w:rPr>
      </w:pPr>
    </w:p>
    <w:p w:rsidR="006207EE" w:rsidRDefault="006207EE" w:rsidP="006207E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Reacting Safely to Severe Weather</w:t>
      </w:r>
    </w:p>
    <w:p w:rsidR="006207EE" w:rsidRDefault="006207EE" w:rsidP="00F4264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severe weather, class members should seek appropriate shelter immediately, leaving the classroom if necessary. The class</w:t>
      </w:r>
      <w:r w:rsidR="00F4264B">
        <w:rPr>
          <w:rFonts w:ascii="Times New Roman" w:hAnsi="Times New Roman" w:cs="Times New Roman"/>
          <w:color w:val="000000"/>
        </w:rPr>
        <w:t xml:space="preserve"> </w:t>
      </w:r>
      <w:r>
        <w:rPr>
          <w:rFonts w:ascii="Times New Roman" w:hAnsi="Times New Roman" w:cs="Times New Roman"/>
          <w:color w:val="000000"/>
        </w:rPr>
        <w:t>will continue if possible when the event is over. For more information on Hawk Alert and the siren warning system, visit the</w:t>
      </w:r>
      <w:r w:rsidR="00F4264B">
        <w:rPr>
          <w:rFonts w:ascii="Times New Roman" w:hAnsi="Times New Roman" w:cs="Times New Roman"/>
          <w:color w:val="000000"/>
        </w:rPr>
        <w:t xml:space="preserve"> </w:t>
      </w:r>
      <w:r>
        <w:rPr>
          <w:rFonts w:ascii="Times New Roman" w:hAnsi="Times New Roman" w:cs="Times New Roman"/>
          <w:color w:val="000000"/>
        </w:rPr>
        <w:t xml:space="preserve">Public Safety web site: </w:t>
      </w:r>
      <w:r>
        <w:rPr>
          <w:rFonts w:ascii="Times New Roman" w:hAnsi="Times New Roman" w:cs="Times New Roman"/>
          <w:i/>
          <w:iCs/>
          <w:color w:val="000000"/>
          <w:sz w:val="24"/>
          <w:szCs w:val="24"/>
        </w:rPr>
        <w:t xml:space="preserve">visit </w:t>
      </w:r>
      <w:r>
        <w:rPr>
          <w:rFonts w:ascii="Times New Roman" w:hAnsi="Times New Roman" w:cs="Times New Roman"/>
          <w:i/>
          <w:iCs/>
          <w:color w:val="0000FF"/>
          <w:sz w:val="24"/>
          <w:szCs w:val="24"/>
        </w:rPr>
        <w:t>http://hawkalert.uiowa.edu/</w:t>
      </w:r>
    </w:p>
    <w:p w:rsidR="006207EE" w:rsidRDefault="006207EE" w:rsidP="006207EE"/>
    <w:p w:rsidR="002E7A90" w:rsidRDefault="002E7A90">
      <w:pPr>
        <w:rPr>
          <w:rFonts w:ascii="Times New Roman" w:hAnsi="Times New Roman" w:cs="Times New Roman"/>
          <w:b/>
          <w:bCs/>
          <w:spacing w:val="-3"/>
          <w:sz w:val="24"/>
          <w:szCs w:val="24"/>
        </w:rPr>
      </w:pPr>
      <w:r>
        <w:rPr>
          <w:rFonts w:ascii="Times New Roman" w:hAnsi="Times New Roman" w:cs="Times New Roman"/>
          <w:b/>
          <w:bCs/>
          <w:spacing w:val="-3"/>
          <w:sz w:val="24"/>
          <w:szCs w:val="24"/>
        </w:rPr>
        <w:br w:type="page"/>
      </w:r>
    </w:p>
    <w:p w:rsidR="006207EE" w:rsidRPr="00EC69EC" w:rsidRDefault="006207EE" w:rsidP="00785477">
      <w:pPr>
        <w:autoSpaceDE w:val="0"/>
        <w:autoSpaceDN w:val="0"/>
        <w:adjustRightInd w:val="0"/>
        <w:spacing w:after="0" w:line="245" w:lineRule="exact"/>
        <w:ind w:left="1442" w:right="3557"/>
        <w:jc w:val="center"/>
        <w:rPr>
          <w:rFonts w:ascii="Times New Roman" w:hAnsi="Times New Roman" w:cs="Times New Roman"/>
          <w:sz w:val="24"/>
          <w:szCs w:val="24"/>
        </w:rPr>
      </w:pPr>
      <w:r w:rsidRPr="00EC69EC">
        <w:rPr>
          <w:rFonts w:ascii="Times New Roman" w:hAnsi="Times New Roman" w:cs="Times New Roman"/>
          <w:b/>
          <w:bCs/>
          <w:spacing w:val="-3"/>
          <w:sz w:val="24"/>
          <w:szCs w:val="24"/>
        </w:rPr>
        <w:lastRenderedPageBreak/>
        <w:t>S</w:t>
      </w:r>
      <w:r w:rsidRPr="00EC69EC">
        <w:rPr>
          <w:rFonts w:ascii="Times New Roman" w:hAnsi="Times New Roman" w:cs="Times New Roman"/>
          <w:b/>
          <w:bCs/>
          <w:spacing w:val="-2"/>
          <w:sz w:val="24"/>
          <w:szCs w:val="24"/>
        </w:rPr>
        <w:t>yll</w:t>
      </w:r>
      <w:r w:rsidRPr="00EC69EC">
        <w:rPr>
          <w:rFonts w:ascii="Times New Roman" w:hAnsi="Times New Roman" w:cs="Times New Roman"/>
          <w:b/>
          <w:bCs/>
          <w:spacing w:val="-1"/>
          <w:sz w:val="24"/>
          <w:szCs w:val="24"/>
        </w:rPr>
        <w:t>a</w:t>
      </w:r>
      <w:r w:rsidRPr="00EC69EC">
        <w:rPr>
          <w:rFonts w:ascii="Times New Roman" w:hAnsi="Times New Roman" w:cs="Times New Roman"/>
          <w:b/>
          <w:bCs/>
          <w:spacing w:val="-3"/>
          <w:sz w:val="24"/>
          <w:szCs w:val="24"/>
        </w:rPr>
        <w:t>bu</w:t>
      </w:r>
      <w:r w:rsidRPr="00EC69EC">
        <w:rPr>
          <w:rFonts w:ascii="Times New Roman" w:hAnsi="Times New Roman" w:cs="Times New Roman"/>
          <w:b/>
          <w:bCs/>
          <w:spacing w:val="-2"/>
          <w:sz w:val="24"/>
          <w:szCs w:val="24"/>
        </w:rPr>
        <w:t>s</w:t>
      </w:r>
      <w:r w:rsidRPr="00EC69EC">
        <w:rPr>
          <w:rFonts w:ascii="Times New Roman" w:hAnsi="Times New Roman" w:cs="Times New Roman"/>
          <w:b/>
          <w:bCs/>
          <w:sz w:val="24"/>
          <w:szCs w:val="24"/>
        </w:rPr>
        <w:t>:</w:t>
      </w:r>
      <w:r w:rsidRPr="00EC69EC">
        <w:rPr>
          <w:rFonts w:ascii="Times New Roman" w:hAnsi="Times New Roman" w:cs="Times New Roman"/>
          <w:b/>
          <w:bCs/>
          <w:spacing w:val="55"/>
          <w:sz w:val="24"/>
          <w:szCs w:val="24"/>
        </w:rPr>
        <w:t xml:space="preserve"> </w:t>
      </w:r>
      <w:r w:rsidRPr="00EC69EC">
        <w:rPr>
          <w:rFonts w:ascii="Times New Roman" w:hAnsi="Times New Roman" w:cs="Times New Roman"/>
          <w:b/>
          <w:bCs/>
          <w:sz w:val="24"/>
          <w:szCs w:val="24"/>
        </w:rPr>
        <w:t>Course Schedule and Readings</w:t>
      </w:r>
    </w:p>
    <w:p w:rsidR="00785477" w:rsidRDefault="00B859E2" w:rsidP="00785477">
      <w:pPr>
        <w:autoSpaceDE w:val="0"/>
        <w:autoSpaceDN w:val="0"/>
        <w:adjustRightInd w:val="0"/>
        <w:spacing w:after="0" w:line="251" w:lineRule="exact"/>
        <w:ind w:left="972" w:right="3802" w:firstLine="470"/>
        <w:jc w:val="center"/>
        <w:rPr>
          <w:rFonts w:ascii="Times New Roman" w:hAnsi="Times New Roman" w:cs="Times New Roman"/>
        </w:rPr>
      </w:pPr>
      <w:r w:rsidRPr="009D1C50">
        <w:rPr>
          <w:rFonts w:ascii="Times New Roman" w:hAnsi="Times New Roman" w:cs="Times New Roman"/>
        </w:rPr>
        <w:t>OEH: 5620</w:t>
      </w:r>
      <w:r w:rsidR="006207EE" w:rsidRPr="00EC69EC">
        <w:rPr>
          <w:rFonts w:ascii="Times New Roman" w:hAnsi="Times New Roman" w:cs="Times New Roman"/>
          <w:spacing w:val="-7"/>
        </w:rPr>
        <w:t xml:space="preserve"> </w:t>
      </w:r>
      <w:r w:rsidR="006207EE" w:rsidRPr="00EC69EC">
        <w:rPr>
          <w:rFonts w:ascii="Times New Roman" w:hAnsi="Times New Roman" w:cs="Times New Roman"/>
        </w:rPr>
        <w:t>Occupational</w:t>
      </w:r>
      <w:r w:rsidR="006207EE" w:rsidRPr="00EC69EC">
        <w:rPr>
          <w:rFonts w:ascii="Times New Roman" w:hAnsi="Times New Roman" w:cs="Times New Roman"/>
          <w:spacing w:val="-12"/>
        </w:rPr>
        <w:t xml:space="preserve"> </w:t>
      </w:r>
      <w:r w:rsidR="006207EE" w:rsidRPr="00EC69EC">
        <w:rPr>
          <w:rFonts w:ascii="Times New Roman" w:hAnsi="Times New Roman" w:cs="Times New Roman"/>
        </w:rPr>
        <w:t>Health</w:t>
      </w:r>
      <w:r w:rsidR="006207EE" w:rsidRPr="00EC69EC">
        <w:rPr>
          <w:rFonts w:ascii="Times New Roman" w:hAnsi="Times New Roman" w:cs="Times New Roman"/>
          <w:spacing w:val="50"/>
        </w:rPr>
        <w:t xml:space="preserve"> </w:t>
      </w:r>
    </w:p>
    <w:p w:rsidR="00785477" w:rsidRPr="00785477" w:rsidRDefault="006207EE" w:rsidP="00785477">
      <w:pPr>
        <w:autoSpaceDE w:val="0"/>
        <w:autoSpaceDN w:val="0"/>
        <w:adjustRightInd w:val="0"/>
        <w:spacing w:after="0" w:line="251" w:lineRule="exact"/>
        <w:ind w:left="972" w:right="3802" w:firstLine="470"/>
        <w:jc w:val="center"/>
        <w:rPr>
          <w:rFonts w:ascii="Times New Roman" w:hAnsi="Times New Roman" w:cs="Times New Roman"/>
        </w:rPr>
      </w:pPr>
      <w:proofErr w:type="spellStart"/>
      <w:r w:rsidRPr="00EC69EC">
        <w:rPr>
          <w:rFonts w:ascii="Times New Roman" w:hAnsi="Times New Roman" w:cs="Times New Roman"/>
        </w:rPr>
        <w:t>TTh</w:t>
      </w:r>
      <w:proofErr w:type="spellEnd"/>
      <w:r w:rsidRPr="00EC69EC">
        <w:rPr>
          <w:rFonts w:ascii="Times New Roman" w:hAnsi="Times New Roman" w:cs="Times New Roman"/>
          <w:spacing w:val="-3"/>
        </w:rPr>
        <w:t xml:space="preserve"> </w:t>
      </w:r>
      <w:r w:rsidRPr="00EC69EC">
        <w:rPr>
          <w:rFonts w:ascii="Times New Roman" w:hAnsi="Times New Roman" w:cs="Times New Roman"/>
        </w:rPr>
        <w:t>9:</w:t>
      </w:r>
      <w:r w:rsidRPr="00EC69EC">
        <w:rPr>
          <w:rFonts w:ascii="Times New Roman" w:hAnsi="Times New Roman" w:cs="Times New Roman"/>
          <w:spacing w:val="-1"/>
        </w:rPr>
        <w:t>0</w:t>
      </w:r>
      <w:r w:rsidRPr="00EC69EC">
        <w:rPr>
          <w:rFonts w:ascii="Times New Roman" w:hAnsi="Times New Roman" w:cs="Times New Roman"/>
          <w:spacing w:val="1"/>
        </w:rPr>
        <w:t>0</w:t>
      </w:r>
      <w:r w:rsidRPr="00EC69EC">
        <w:rPr>
          <w:rFonts w:ascii="Times New Roman" w:hAnsi="Times New Roman" w:cs="Times New Roman"/>
        </w:rPr>
        <w:t>-10</w:t>
      </w:r>
      <w:r w:rsidRPr="00EC69EC">
        <w:rPr>
          <w:rFonts w:ascii="Times New Roman" w:hAnsi="Times New Roman" w:cs="Times New Roman"/>
          <w:spacing w:val="-1"/>
        </w:rPr>
        <w:t>:</w:t>
      </w:r>
      <w:r w:rsidRPr="00EC69EC">
        <w:rPr>
          <w:rFonts w:ascii="Times New Roman" w:hAnsi="Times New Roman" w:cs="Times New Roman"/>
        </w:rPr>
        <w:t>15</w:t>
      </w:r>
      <w:r w:rsidRPr="00EC69EC">
        <w:rPr>
          <w:rFonts w:ascii="Times New Roman" w:hAnsi="Times New Roman" w:cs="Times New Roman"/>
          <w:spacing w:val="-9"/>
        </w:rPr>
        <w:t xml:space="preserve"> </w:t>
      </w:r>
      <w:r w:rsidRPr="00EC69EC">
        <w:rPr>
          <w:rFonts w:ascii="Times New Roman" w:hAnsi="Times New Roman" w:cs="Times New Roman"/>
        </w:rPr>
        <w:t>AM,</w:t>
      </w:r>
      <w:r w:rsidRPr="00EC69EC">
        <w:rPr>
          <w:rFonts w:ascii="Times New Roman" w:hAnsi="Times New Roman" w:cs="Times New Roman"/>
          <w:spacing w:val="-3"/>
        </w:rPr>
        <w:t xml:space="preserve"> </w:t>
      </w:r>
      <w:r w:rsidR="00785477" w:rsidRPr="009D1C50">
        <w:rPr>
          <w:rFonts w:ascii="Times New Roman" w:hAnsi="Times New Roman" w:cs="Times New Roman"/>
          <w:color w:val="000000"/>
          <w:sz w:val="24"/>
          <w:szCs w:val="24"/>
        </w:rPr>
        <w:t xml:space="preserve">CPHB </w:t>
      </w:r>
      <w:r w:rsidR="009F7416">
        <w:rPr>
          <w:rFonts w:ascii="Times New Roman" w:hAnsi="Times New Roman" w:cs="Times New Roman"/>
          <w:color w:val="000000"/>
          <w:sz w:val="24"/>
          <w:szCs w:val="24"/>
        </w:rPr>
        <w:t>xxxx</w:t>
      </w:r>
      <w:bookmarkStart w:id="0" w:name="_GoBack"/>
      <w:bookmarkEnd w:id="0"/>
    </w:p>
    <w:p w:rsidR="006207EE" w:rsidRPr="00EC69EC" w:rsidRDefault="006207EE" w:rsidP="006207EE">
      <w:pPr>
        <w:autoSpaceDE w:val="0"/>
        <w:autoSpaceDN w:val="0"/>
        <w:adjustRightInd w:val="0"/>
        <w:spacing w:after="0" w:line="240" w:lineRule="auto"/>
        <w:ind w:left="1075" w:right="3905" w:firstLine="367"/>
        <w:jc w:val="center"/>
        <w:rPr>
          <w:rFonts w:ascii="Times New Roman" w:hAnsi="Times New Roman" w:cs="Times New Roman"/>
        </w:rPr>
      </w:pPr>
    </w:p>
    <w:p w:rsidR="006207EE" w:rsidRPr="00EC69EC" w:rsidRDefault="006207EE" w:rsidP="006207EE">
      <w:pPr>
        <w:autoSpaceDE w:val="0"/>
        <w:autoSpaceDN w:val="0"/>
        <w:adjustRightInd w:val="0"/>
        <w:spacing w:before="6" w:after="0" w:line="110" w:lineRule="exact"/>
        <w:rPr>
          <w:rFonts w:ascii="Times New Roman" w:hAnsi="Times New Roman" w:cs="Times New Roman"/>
          <w:sz w:val="11"/>
          <w:szCs w:val="11"/>
        </w:rPr>
      </w:pPr>
    </w:p>
    <w:tbl>
      <w:tblPr>
        <w:tblStyle w:val="TableGrid"/>
        <w:tblW w:w="11245" w:type="dxa"/>
        <w:jc w:val="center"/>
        <w:tblLook w:val="04A0" w:firstRow="1" w:lastRow="0" w:firstColumn="1" w:lastColumn="0" w:noHBand="0" w:noVBand="1"/>
      </w:tblPr>
      <w:tblGrid>
        <w:gridCol w:w="990"/>
        <w:gridCol w:w="990"/>
        <w:gridCol w:w="900"/>
        <w:gridCol w:w="4860"/>
        <w:gridCol w:w="1075"/>
        <w:gridCol w:w="2340"/>
        <w:gridCol w:w="90"/>
      </w:tblGrid>
      <w:tr w:rsidR="002F5E46" w:rsidTr="00A34905">
        <w:trPr>
          <w:trHeight w:val="422"/>
          <w:jc w:val="center"/>
        </w:trPr>
        <w:tc>
          <w:tcPr>
            <w:tcW w:w="990" w:type="dxa"/>
            <w:shd w:val="clear" w:color="auto" w:fill="A6A6A6" w:themeFill="background1" w:themeFillShade="A6"/>
          </w:tcPr>
          <w:p w:rsidR="002F5E46" w:rsidRPr="003F6C51" w:rsidRDefault="00441025" w:rsidP="003F6C51">
            <w:pPr>
              <w:jc w:val="center"/>
              <w:rPr>
                <w:rFonts w:ascii="Times New Roman" w:hAnsi="Times New Roman" w:cs="Times New Roman"/>
                <w:b/>
                <w:u w:val="single"/>
              </w:rPr>
            </w:pPr>
            <w:r>
              <w:rPr>
                <w:rFonts w:ascii="Times New Roman" w:hAnsi="Times New Roman" w:cs="Times New Roman"/>
                <w:b/>
                <w:u w:val="single"/>
              </w:rPr>
              <w:t>Week</w:t>
            </w:r>
          </w:p>
        </w:tc>
        <w:tc>
          <w:tcPr>
            <w:tcW w:w="990" w:type="dxa"/>
            <w:shd w:val="clear" w:color="auto" w:fill="A6A6A6" w:themeFill="background1" w:themeFillShade="A6"/>
          </w:tcPr>
          <w:p w:rsidR="002F5E46" w:rsidRPr="003F6C51" w:rsidRDefault="002F5E46" w:rsidP="003F6C51">
            <w:pPr>
              <w:jc w:val="center"/>
              <w:rPr>
                <w:rFonts w:ascii="Times New Roman" w:hAnsi="Times New Roman" w:cs="Times New Roman"/>
                <w:b/>
                <w:u w:val="single"/>
              </w:rPr>
            </w:pPr>
            <w:r w:rsidRPr="003F6C51">
              <w:rPr>
                <w:rFonts w:ascii="Times New Roman" w:hAnsi="Times New Roman" w:cs="Times New Roman"/>
                <w:b/>
                <w:u w:val="single"/>
              </w:rPr>
              <w:t>Date</w:t>
            </w:r>
          </w:p>
        </w:tc>
        <w:tc>
          <w:tcPr>
            <w:tcW w:w="900" w:type="dxa"/>
            <w:shd w:val="clear" w:color="auto" w:fill="A6A6A6" w:themeFill="background1" w:themeFillShade="A6"/>
          </w:tcPr>
          <w:p w:rsidR="002F5E46" w:rsidRPr="003F6C51" w:rsidRDefault="002F5E46" w:rsidP="003F6C51">
            <w:pPr>
              <w:jc w:val="center"/>
              <w:rPr>
                <w:rFonts w:ascii="Times New Roman" w:hAnsi="Times New Roman" w:cs="Times New Roman"/>
                <w:b/>
                <w:u w:val="single"/>
              </w:rPr>
            </w:pPr>
            <w:r w:rsidRPr="003F6C51">
              <w:rPr>
                <w:rFonts w:ascii="Times New Roman" w:hAnsi="Times New Roman" w:cs="Times New Roman"/>
                <w:b/>
                <w:u w:val="single"/>
              </w:rPr>
              <w:t>T/T</w:t>
            </w:r>
            <w:r>
              <w:rPr>
                <w:rFonts w:ascii="Times New Roman" w:hAnsi="Times New Roman" w:cs="Times New Roman"/>
                <w:b/>
                <w:u w:val="single"/>
              </w:rPr>
              <w:t>H</w:t>
            </w:r>
          </w:p>
        </w:tc>
        <w:tc>
          <w:tcPr>
            <w:tcW w:w="4860" w:type="dxa"/>
            <w:shd w:val="clear" w:color="auto" w:fill="A6A6A6" w:themeFill="background1" w:themeFillShade="A6"/>
          </w:tcPr>
          <w:p w:rsidR="002F5E46" w:rsidRPr="003F6C51" w:rsidRDefault="002F5E46" w:rsidP="003F6C51">
            <w:pPr>
              <w:jc w:val="center"/>
              <w:rPr>
                <w:rFonts w:ascii="Times New Roman" w:hAnsi="Times New Roman" w:cs="Times New Roman"/>
                <w:b/>
                <w:u w:val="single"/>
              </w:rPr>
            </w:pPr>
            <w:r w:rsidRPr="003F6C51">
              <w:rPr>
                <w:rFonts w:ascii="Times New Roman" w:hAnsi="Times New Roman" w:cs="Times New Roman"/>
                <w:b/>
                <w:u w:val="single"/>
              </w:rPr>
              <w:t>Topic</w:t>
            </w:r>
          </w:p>
        </w:tc>
        <w:tc>
          <w:tcPr>
            <w:tcW w:w="1075" w:type="dxa"/>
            <w:shd w:val="clear" w:color="auto" w:fill="A6A6A6" w:themeFill="background1" w:themeFillShade="A6"/>
          </w:tcPr>
          <w:p w:rsidR="002F5E46" w:rsidRPr="003F6C51" w:rsidRDefault="002F5E46" w:rsidP="003F6C51">
            <w:pPr>
              <w:jc w:val="center"/>
              <w:rPr>
                <w:rFonts w:ascii="Times New Roman" w:hAnsi="Times New Roman" w:cs="Times New Roman"/>
                <w:b/>
                <w:u w:val="single"/>
              </w:rPr>
            </w:pPr>
            <w:r w:rsidRPr="003F6C51">
              <w:rPr>
                <w:rFonts w:ascii="Times New Roman" w:hAnsi="Times New Roman" w:cs="Times New Roman"/>
                <w:b/>
                <w:u w:val="single"/>
              </w:rPr>
              <w:t>Lecturer</w:t>
            </w:r>
          </w:p>
        </w:tc>
        <w:tc>
          <w:tcPr>
            <w:tcW w:w="2430" w:type="dxa"/>
            <w:gridSpan w:val="2"/>
            <w:shd w:val="clear" w:color="auto" w:fill="A6A6A6" w:themeFill="background1" w:themeFillShade="A6"/>
          </w:tcPr>
          <w:p w:rsidR="002F5E46" w:rsidRPr="003F6C51" w:rsidRDefault="002F5E46" w:rsidP="003F6C51">
            <w:pPr>
              <w:jc w:val="center"/>
              <w:rPr>
                <w:rFonts w:ascii="Times New Roman" w:hAnsi="Times New Roman" w:cs="Times New Roman"/>
                <w:b/>
                <w:u w:val="single"/>
              </w:rPr>
            </w:pPr>
            <w:r w:rsidRPr="003F6C51">
              <w:rPr>
                <w:rFonts w:ascii="Times New Roman" w:hAnsi="Times New Roman" w:cs="Times New Roman"/>
                <w:b/>
                <w:u w:val="single"/>
              </w:rPr>
              <w:t>Text &amp; Chapter</w:t>
            </w:r>
          </w:p>
        </w:tc>
      </w:tr>
      <w:tr w:rsidR="002F5E46" w:rsidTr="00A34905">
        <w:trPr>
          <w:trHeight w:val="350"/>
          <w:jc w:val="center"/>
        </w:trPr>
        <w:tc>
          <w:tcPr>
            <w:tcW w:w="990" w:type="dxa"/>
          </w:tcPr>
          <w:p w:rsidR="002F5E46" w:rsidRPr="0068171A" w:rsidRDefault="00E33BF5">
            <w:pPr>
              <w:jc w:val="center"/>
              <w:rPr>
                <w:rFonts w:ascii="Times New Roman" w:hAnsi="Times New Roman" w:cs="Times New Roman"/>
                <w:color w:val="000000"/>
              </w:rPr>
            </w:pPr>
            <w:r>
              <w:rPr>
                <w:rFonts w:ascii="Times New Roman" w:hAnsi="Times New Roman" w:cs="Times New Roman"/>
                <w:color w:val="000000"/>
              </w:rPr>
              <w:t>1</w:t>
            </w:r>
          </w:p>
        </w:tc>
        <w:tc>
          <w:tcPr>
            <w:tcW w:w="990" w:type="dxa"/>
            <w:vAlign w:val="center"/>
          </w:tcPr>
          <w:p w:rsidR="002F5E46" w:rsidRPr="0068171A" w:rsidRDefault="00834801">
            <w:pPr>
              <w:jc w:val="center"/>
              <w:rPr>
                <w:rFonts w:ascii="Times New Roman" w:hAnsi="Times New Roman" w:cs="Times New Roman"/>
                <w:color w:val="000000"/>
              </w:rPr>
            </w:pPr>
            <w:r>
              <w:rPr>
                <w:rFonts w:ascii="Times New Roman" w:hAnsi="Times New Roman" w:cs="Times New Roman"/>
                <w:color w:val="000000"/>
              </w:rPr>
              <w:t>Aug 26</w:t>
            </w:r>
          </w:p>
        </w:tc>
        <w:tc>
          <w:tcPr>
            <w:tcW w:w="900" w:type="dxa"/>
            <w:vAlign w:val="center"/>
          </w:tcPr>
          <w:p w:rsidR="002F5E46" w:rsidRPr="003F6C51" w:rsidRDefault="002F5E46" w:rsidP="003F6C51">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2F5E46" w:rsidRPr="003F6C51" w:rsidRDefault="002F5E46" w:rsidP="00441025">
            <w:pPr>
              <w:rPr>
                <w:rFonts w:ascii="Times New Roman" w:hAnsi="Times New Roman" w:cs="Times New Roman"/>
              </w:rPr>
            </w:pPr>
            <w:r w:rsidRPr="003F6C51">
              <w:rPr>
                <w:rFonts w:ascii="Times New Roman" w:hAnsi="Times New Roman" w:cs="Times New Roman"/>
              </w:rPr>
              <w:t>Introduction- Occupational Health</w:t>
            </w:r>
            <w:r w:rsidR="00441025">
              <w:rPr>
                <w:rFonts w:ascii="Times New Roman" w:hAnsi="Times New Roman" w:cs="Times New Roman"/>
              </w:rPr>
              <w:t xml:space="preserve"> Principles</w:t>
            </w:r>
          </w:p>
        </w:tc>
        <w:tc>
          <w:tcPr>
            <w:tcW w:w="1075" w:type="dxa"/>
            <w:vAlign w:val="center"/>
          </w:tcPr>
          <w:p w:rsidR="002F5E46" w:rsidRPr="003F6C51" w:rsidRDefault="00B82E70" w:rsidP="003F6C51">
            <w:pPr>
              <w:jc w:val="center"/>
              <w:rPr>
                <w:rFonts w:ascii="Times New Roman" w:hAnsi="Times New Roman" w:cs="Times New Roman"/>
              </w:rPr>
            </w:pPr>
            <w:r>
              <w:rPr>
                <w:rFonts w:ascii="Times New Roman" w:hAnsi="Times New Roman" w:cs="Times New Roman"/>
              </w:rPr>
              <w:t>RA</w:t>
            </w:r>
          </w:p>
        </w:tc>
        <w:tc>
          <w:tcPr>
            <w:tcW w:w="2430" w:type="dxa"/>
            <w:gridSpan w:val="2"/>
            <w:vAlign w:val="center"/>
          </w:tcPr>
          <w:p w:rsidR="002F5E46" w:rsidRPr="003F6C51" w:rsidRDefault="002F5E46" w:rsidP="00183F91">
            <w:pPr>
              <w:rPr>
                <w:rFonts w:ascii="Times New Roman" w:hAnsi="Times New Roman" w:cs="Times New Roman"/>
              </w:rPr>
            </w:pPr>
            <w:r w:rsidRPr="003F6C51">
              <w:rPr>
                <w:rFonts w:ascii="Times New Roman" w:hAnsi="Times New Roman" w:cs="Times New Roman"/>
              </w:rPr>
              <w:t xml:space="preserve">LWBS </w:t>
            </w:r>
            <w:proofErr w:type="spellStart"/>
            <w:r w:rsidRPr="003F6C51">
              <w:rPr>
                <w:rFonts w:ascii="Times New Roman" w:hAnsi="Times New Roman" w:cs="Times New Roman"/>
              </w:rPr>
              <w:t>Ch</w:t>
            </w:r>
            <w:proofErr w:type="spellEnd"/>
            <w:r w:rsidRPr="003F6C51">
              <w:rPr>
                <w:rFonts w:ascii="Times New Roman" w:hAnsi="Times New Roman" w:cs="Times New Roman"/>
              </w:rPr>
              <w:t xml:space="preserve"> 1,</w:t>
            </w:r>
            <w:r>
              <w:rPr>
                <w:rFonts w:ascii="Times New Roman" w:hAnsi="Times New Roman" w:cs="Times New Roman"/>
              </w:rPr>
              <w:t xml:space="preserve"> </w:t>
            </w:r>
            <w:r w:rsidRPr="003F6C51">
              <w:rPr>
                <w:rFonts w:ascii="Times New Roman" w:hAnsi="Times New Roman" w:cs="Times New Roman"/>
              </w:rPr>
              <w:t>2</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Aug 28</w:t>
            </w:r>
          </w:p>
        </w:tc>
        <w:tc>
          <w:tcPr>
            <w:tcW w:w="900" w:type="dxa"/>
            <w:vAlign w:val="center"/>
          </w:tcPr>
          <w:p w:rsidR="00B82E70" w:rsidRDefault="00B82E70" w:rsidP="00B82E70">
            <w:pPr>
              <w:jc w:val="center"/>
              <w:rPr>
                <w:rFonts w:ascii="Times New Roman" w:hAnsi="Times New Roman" w:cs="Times New Roman"/>
              </w:rPr>
            </w:pPr>
            <w:r>
              <w:rPr>
                <w:rFonts w:ascii="Times New Roman" w:hAnsi="Times New Roman" w:cs="Times New Roman"/>
              </w:rPr>
              <w:t>TH</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Scope of OHS and Laws and Regulations</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2, 30</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2</w:t>
            </w: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2</w:t>
            </w:r>
          </w:p>
        </w:tc>
        <w:tc>
          <w:tcPr>
            <w:tcW w:w="900" w:type="dxa"/>
            <w:vAlign w:val="center"/>
          </w:tcPr>
          <w:p w:rsidR="00B82E70" w:rsidRPr="003F6C51" w:rsidRDefault="00B82E70" w:rsidP="00B82E70">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B82E70" w:rsidRPr="003F6C51" w:rsidRDefault="00B82E70" w:rsidP="00B82E70">
            <w:pPr>
              <w:rPr>
                <w:rFonts w:ascii="Times New Roman" w:hAnsi="Times New Roman" w:cs="Times New Roman"/>
              </w:rPr>
            </w:pPr>
            <w:r>
              <w:rPr>
                <w:rFonts w:ascii="Times New Roman" w:hAnsi="Times New Roman" w:cs="Times New Roman"/>
              </w:rPr>
              <w:t>Health and Safety Surveillance</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Pr="003F6C51"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3, 24 OIICS Manual*</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4</w:t>
            </w:r>
          </w:p>
        </w:tc>
        <w:tc>
          <w:tcPr>
            <w:tcW w:w="900" w:type="dxa"/>
            <w:vAlign w:val="center"/>
          </w:tcPr>
          <w:p w:rsidR="00B82E70" w:rsidRDefault="00B82E70" w:rsidP="00B82E70">
            <w:pPr>
              <w:jc w:val="center"/>
              <w:rPr>
                <w:rFonts w:ascii="Times New Roman" w:hAnsi="Times New Roman" w:cs="Times New Roman"/>
              </w:rPr>
            </w:pPr>
            <w:r>
              <w:rPr>
                <w:rFonts w:ascii="Times New Roman" w:hAnsi="Times New Roman" w:cs="Times New Roman"/>
              </w:rPr>
              <w:t>TH</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Injuries and Occupational Safety</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15</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3</w:t>
            </w: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9</w:t>
            </w:r>
          </w:p>
        </w:tc>
        <w:tc>
          <w:tcPr>
            <w:tcW w:w="900" w:type="dxa"/>
            <w:vAlign w:val="center"/>
          </w:tcPr>
          <w:p w:rsidR="00B82E70" w:rsidRPr="003F6C51" w:rsidRDefault="00B82E70" w:rsidP="00B82E70">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Industrial Hygiene Principles</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11</w:t>
            </w:r>
          </w:p>
        </w:tc>
        <w:tc>
          <w:tcPr>
            <w:tcW w:w="900" w:type="dxa"/>
            <w:vAlign w:val="center"/>
          </w:tcPr>
          <w:p w:rsidR="00B82E70" w:rsidRDefault="00B82E70" w:rsidP="00B82E70">
            <w:pPr>
              <w:jc w:val="center"/>
              <w:rPr>
                <w:rFonts w:ascii="Times New Roman" w:hAnsi="Times New Roman" w:cs="Times New Roman"/>
              </w:rPr>
            </w:pPr>
            <w:r>
              <w:rPr>
                <w:rFonts w:ascii="Times New Roman" w:hAnsi="Times New Roman" w:cs="Times New Roman"/>
              </w:rPr>
              <w:t>TH</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Recognizing and Evaluation Gases and Vapors</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11</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4</w:t>
            </w: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16</w:t>
            </w:r>
          </w:p>
        </w:tc>
        <w:tc>
          <w:tcPr>
            <w:tcW w:w="900" w:type="dxa"/>
            <w:vAlign w:val="center"/>
          </w:tcPr>
          <w:p w:rsidR="00B82E70" w:rsidRPr="003F6C51" w:rsidRDefault="00B82E70" w:rsidP="00B82E70">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Recognizing and Evaluation Dusts</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11,7; TLV </w:t>
            </w:r>
            <w:proofErr w:type="spellStart"/>
            <w:r>
              <w:rPr>
                <w:rFonts w:ascii="Times New Roman" w:hAnsi="Times New Roman" w:cs="Times New Roman"/>
              </w:rPr>
              <w:t>App.B,C</w:t>
            </w:r>
            <w:proofErr w:type="spellEnd"/>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18</w:t>
            </w:r>
          </w:p>
        </w:tc>
        <w:tc>
          <w:tcPr>
            <w:tcW w:w="900" w:type="dxa"/>
            <w:vAlign w:val="center"/>
          </w:tcPr>
          <w:p w:rsidR="00B82E70" w:rsidRDefault="00B82E70" w:rsidP="00B82E70">
            <w:pPr>
              <w:jc w:val="center"/>
              <w:rPr>
                <w:rFonts w:ascii="Times New Roman" w:hAnsi="Times New Roman" w:cs="Times New Roman"/>
              </w:rPr>
            </w:pPr>
            <w:r>
              <w:rPr>
                <w:rFonts w:ascii="Times New Roman" w:hAnsi="Times New Roman" w:cs="Times New Roman"/>
              </w:rPr>
              <w:t>TH</w:t>
            </w:r>
          </w:p>
        </w:tc>
        <w:tc>
          <w:tcPr>
            <w:tcW w:w="4860" w:type="dxa"/>
            <w:vAlign w:val="center"/>
          </w:tcPr>
          <w:p w:rsidR="00B82E70" w:rsidRDefault="00B82E70" w:rsidP="00B82E70">
            <w:pPr>
              <w:rPr>
                <w:rFonts w:ascii="Times New Roman" w:hAnsi="Times New Roman" w:cs="Times New Roman"/>
              </w:rPr>
            </w:pPr>
            <w:proofErr w:type="spellStart"/>
            <w:r>
              <w:rPr>
                <w:rFonts w:ascii="Times New Roman" w:hAnsi="Times New Roman" w:cs="Times New Roman"/>
              </w:rPr>
              <w:t>Bioaerosols</w:t>
            </w:r>
            <w:proofErr w:type="spellEnd"/>
            <w:r>
              <w:rPr>
                <w:rFonts w:ascii="Times New Roman" w:hAnsi="Times New Roman" w:cs="Times New Roman"/>
              </w:rPr>
              <w:t>, Skin Exposures, Biological Monitoring</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13, 22</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5</w:t>
            </w: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23</w:t>
            </w:r>
          </w:p>
        </w:tc>
        <w:tc>
          <w:tcPr>
            <w:tcW w:w="900" w:type="dxa"/>
            <w:vAlign w:val="center"/>
          </w:tcPr>
          <w:p w:rsidR="00B82E70" w:rsidRPr="003F6C51" w:rsidRDefault="00B82E70" w:rsidP="00B82E70">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Recognizing and Evaluation Physical-Noise</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21; TLV Noise</w:t>
            </w:r>
          </w:p>
        </w:tc>
      </w:tr>
      <w:tr w:rsidR="00B82E70" w:rsidTr="00A34905">
        <w:trPr>
          <w:trHeight w:val="350"/>
          <w:jc w:val="center"/>
        </w:trPr>
        <w:tc>
          <w:tcPr>
            <w:tcW w:w="990" w:type="dxa"/>
          </w:tcPr>
          <w:p w:rsidR="00B82E70" w:rsidRPr="0068171A" w:rsidRDefault="00B82E70" w:rsidP="00B82E70">
            <w:pPr>
              <w:jc w:val="center"/>
              <w:rPr>
                <w:rFonts w:ascii="Times New Roman" w:hAnsi="Times New Roman" w:cs="Times New Roman"/>
                <w:color w:val="000000"/>
              </w:rPr>
            </w:pPr>
          </w:p>
        </w:tc>
        <w:tc>
          <w:tcPr>
            <w:tcW w:w="990" w:type="dxa"/>
            <w:vAlign w:val="center"/>
          </w:tcPr>
          <w:p w:rsidR="00B82E70" w:rsidRPr="0068171A" w:rsidRDefault="00B82E70" w:rsidP="00B82E70">
            <w:pPr>
              <w:jc w:val="center"/>
              <w:rPr>
                <w:rFonts w:ascii="Times New Roman" w:hAnsi="Times New Roman" w:cs="Times New Roman"/>
                <w:color w:val="000000"/>
              </w:rPr>
            </w:pPr>
            <w:r>
              <w:rPr>
                <w:rFonts w:ascii="Times New Roman" w:hAnsi="Times New Roman" w:cs="Times New Roman"/>
                <w:color w:val="000000"/>
              </w:rPr>
              <w:t>Sept 25</w:t>
            </w:r>
          </w:p>
        </w:tc>
        <w:tc>
          <w:tcPr>
            <w:tcW w:w="900" w:type="dxa"/>
            <w:vAlign w:val="center"/>
          </w:tcPr>
          <w:p w:rsidR="00B82E70" w:rsidRDefault="00B82E70" w:rsidP="00B82E70">
            <w:pPr>
              <w:jc w:val="center"/>
              <w:rPr>
                <w:rFonts w:ascii="Times New Roman" w:hAnsi="Times New Roman" w:cs="Times New Roman"/>
              </w:rPr>
            </w:pPr>
            <w:r>
              <w:rPr>
                <w:rFonts w:ascii="Times New Roman" w:hAnsi="Times New Roman" w:cs="Times New Roman"/>
              </w:rPr>
              <w:t>TH</w:t>
            </w:r>
          </w:p>
        </w:tc>
        <w:tc>
          <w:tcPr>
            <w:tcW w:w="4860" w:type="dxa"/>
            <w:vAlign w:val="center"/>
          </w:tcPr>
          <w:p w:rsidR="00B82E70" w:rsidRDefault="00B82E70" w:rsidP="00B82E70">
            <w:pPr>
              <w:rPr>
                <w:rFonts w:ascii="Times New Roman" w:hAnsi="Times New Roman" w:cs="Times New Roman"/>
              </w:rPr>
            </w:pPr>
            <w:r>
              <w:rPr>
                <w:rFonts w:ascii="Times New Roman" w:hAnsi="Times New Roman" w:cs="Times New Roman"/>
              </w:rPr>
              <w:t>Recognizing and Evaluation Physical- Thermal</w:t>
            </w:r>
          </w:p>
        </w:tc>
        <w:tc>
          <w:tcPr>
            <w:tcW w:w="1075" w:type="dxa"/>
          </w:tcPr>
          <w:p w:rsidR="00B82E70" w:rsidRDefault="00B82E70" w:rsidP="00B82E70">
            <w:pPr>
              <w:jc w:val="center"/>
            </w:pPr>
            <w:r w:rsidRPr="002B2235">
              <w:rPr>
                <w:rFonts w:ascii="Times New Roman" w:hAnsi="Times New Roman" w:cs="Times New Roman"/>
              </w:rPr>
              <w:t>RA</w:t>
            </w:r>
          </w:p>
        </w:tc>
        <w:tc>
          <w:tcPr>
            <w:tcW w:w="2430" w:type="dxa"/>
            <w:gridSpan w:val="2"/>
            <w:vAlign w:val="center"/>
          </w:tcPr>
          <w:p w:rsidR="00B82E70" w:rsidRDefault="00B82E70" w:rsidP="00B82E70">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12B, TLV Thermal Stress</w:t>
            </w:r>
          </w:p>
        </w:tc>
      </w:tr>
      <w:tr w:rsidR="00441025" w:rsidTr="00A34905">
        <w:trPr>
          <w:trHeight w:val="350"/>
          <w:jc w:val="center"/>
        </w:trPr>
        <w:tc>
          <w:tcPr>
            <w:tcW w:w="990" w:type="dxa"/>
          </w:tcPr>
          <w:p w:rsidR="00441025" w:rsidRPr="0068171A" w:rsidRDefault="00E33BF5" w:rsidP="00441025">
            <w:pPr>
              <w:jc w:val="center"/>
              <w:rPr>
                <w:rFonts w:ascii="Times New Roman" w:hAnsi="Times New Roman" w:cs="Times New Roman"/>
                <w:color w:val="000000"/>
              </w:rPr>
            </w:pPr>
            <w:r>
              <w:rPr>
                <w:rFonts w:ascii="Times New Roman" w:hAnsi="Times New Roman" w:cs="Times New Roman"/>
                <w:color w:val="000000"/>
              </w:rPr>
              <w:t>6</w:t>
            </w:r>
          </w:p>
        </w:tc>
        <w:tc>
          <w:tcPr>
            <w:tcW w:w="990" w:type="dxa"/>
            <w:vAlign w:val="center"/>
          </w:tcPr>
          <w:p w:rsidR="00441025" w:rsidRPr="0068171A" w:rsidRDefault="00834801" w:rsidP="00441025">
            <w:pPr>
              <w:jc w:val="center"/>
              <w:rPr>
                <w:rFonts w:ascii="Times New Roman" w:hAnsi="Times New Roman" w:cs="Times New Roman"/>
                <w:color w:val="000000"/>
              </w:rPr>
            </w:pPr>
            <w:r>
              <w:rPr>
                <w:rFonts w:ascii="Times New Roman" w:hAnsi="Times New Roman" w:cs="Times New Roman"/>
                <w:color w:val="000000"/>
              </w:rPr>
              <w:t>Sept 30</w:t>
            </w:r>
          </w:p>
        </w:tc>
        <w:tc>
          <w:tcPr>
            <w:tcW w:w="900" w:type="dxa"/>
            <w:vAlign w:val="center"/>
          </w:tcPr>
          <w:p w:rsidR="00441025" w:rsidRPr="003F6C51" w:rsidRDefault="00441025" w:rsidP="00441025">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441025" w:rsidRDefault="00441025" w:rsidP="00441025">
            <w:pPr>
              <w:rPr>
                <w:rFonts w:ascii="Times New Roman" w:hAnsi="Times New Roman" w:cs="Times New Roman"/>
              </w:rPr>
            </w:pPr>
            <w:r>
              <w:rPr>
                <w:rFonts w:ascii="Times New Roman" w:hAnsi="Times New Roman" w:cs="Times New Roman"/>
              </w:rPr>
              <w:t>Recognizing and Evaluation Physical – Radiation</w:t>
            </w:r>
          </w:p>
        </w:tc>
        <w:tc>
          <w:tcPr>
            <w:tcW w:w="1075" w:type="dxa"/>
            <w:vAlign w:val="center"/>
          </w:tcPr>
          <w:p w:rsidR="00441025" w:rsidRPr="00B82E70" w:rsidRDefault="00B82E70" w:rsidP="00441025">
            <w:pPr>
              <w:jc w:val="center"/>
              <w:rPr>
                <w:rFonts w:ascii="Times New Roman" w:hAnsi="Times New Roman" w:cs="Times New Roman"/>
              </w:rPr>
            </w:pPr>
            <w:r>
              <w:rPr>
                <w:rFonts w:ascii="Times New Roman" w:hAnsi="Times New Roman" w:cs="Times New Roman"/>
              </w:rPr>
              <w:t>RA</w:t>
            </w:r>
          </w:p>
        </w:tc>
        <w:tc>
          <w:tcPr>
            <w:tcW w:w="2430" w:type="dxa"/>
            <w:gridSpan w:val="2"/>
            <w:vAlign w:val="center"/>
          </w:tcPr>
          <w:p w:rsidR="00441025" w:rsidRDefault="00441025" w:rsidP="00441025">
            <w:pPr>
              <w:rPr>
                <w:rFonts w:ascii="Times New Roman" w:hAnsi="Times New Roman" w:cs="Times New Roman"/>
              </w:rPr>
            </w:pPr>
            <w:r>
              <w:rPr>
                <w:rFonts w:ascii="Times New Roman" w:hAnsi="Times New Roman" w:cs="Times New Roman"/>
              </w:rPr>
              <w:t>LWBS Ch 12C- Radiation</w:t>
            </w:r>
          </w:p>
        </w:tc>
      </w:tr>
      <w:tr w:rsidR="00441025" w:rsidTr="00A34905">
        <w:trPr>
          <w:trHeight w:val="350"/>
          <w:jc w:val="center"/>
        </w:trPr>
        <w:tc>
          <w:tcPr>
            <w:tcW w:w="990" w:type="dxa"/>
          </w:tcPr>
          <w:p w:rsidR="00441025" w:rsidRPr="00B82E70" w:rsidRDefault="00441025" w:rsidP="00441025">
            <w:pPr>
              <w:jc w:val="center"/>
              <w:rPr>
                <w:rFonts w:ascii="Times New Roman" w:hAnsi="Times New Roman" w:cs="Times New Roman"/>
                <w:b/>
                <w:color w:val="000000"/>
              </w:rPr>
            </w:pPr>
          </w:p>
        </w:tc>
        <w:tc>
          <w:tcPr>
            <w:tcW w:w="990" w:type="dxa"/>
            <w:vAlign w:val="center"/>
          </w:tcPr>
          <w:p w:rsidR="00441025" w:rsidRPr="00B82E70" w:rsidRDefault="00834801" w:rsidP="00441025">
            <w:pPr>
              <w:jc w:val="center"/>
              <w:rPr>
                <w:rFonts w:ascii="Times New Roman" w:hAnsi="Times New Roman" w:cs="Times New Roman"/>
                <w:b/>
                <w:color w:val="000000"/>
              </w:rPr>
            </w:pPr>
            <w:r w:rsidRPr="00B82E70">
              <w:rPr>
                <w:rFonts w:ascii="Times New Roman" w:hAnsi="Times New Roman" w:cs="Times New Roman"/>
                <w:b/>
                <w:color w:val="000000"/>
              </w:rPr>
              <w:t>Oct 2</w:t>
            </w:r>
          </w:p>
        </w:tc>
        <w:tc>
          <w:tcPr>
            <w:tcW w:w="900" w:type="dxa"/>
            <w:vAlign w:val="center"/>
          </w:tcPr>
          <w:p w:rsidR="00441025" w:rsidRPr="00B82E70" w:rsidRDefault="00441025" w:rsidP="00441025">
            <w:pPr>
              <w:jc w:val="center"/>
              <w:rPr>
                <w:rFonts w:ascii="Times New Roman" w:hAnsi="Times New Roman" w:cs="Times New Roman"/>
                <w:b/>
              </w:rPr>
            </w:pPr>
            <w:r w:rsidRPr="00B82E70">
              <w:rPr>
                <w:rFonts w:ascii="Times New Roman" w:hAnsi="Times New Roman" w:cs="Times New Roman"/>
                <w:b/>
              </w:rPr>
              <w:t>TH</w:t>
            </w:r>
          </w:p>
        </w:tc>
        <w:tc>
          <w:tcPr>
            <w:tcW w:w="4860" w:type="dxa"/>
            <w:vAlign w:val="center"/>
          </w:tcPr>
          <w:p w:rsidR="00441025" w:rsidRPr="00B82E70" w:rsidRDefault="00441025" w:rsidP="00441025">
            <w:pPr>
              <w:rPr>
                <w:rFonts w:ascii="Times New Roman" w:hAnsi="Times New Roman" w:cs="Times New Roman"/>
                <w:b/>
              </w:rPr>
            </w:pPr>
            <w:r w:rsidRPr="00B82E70">
              <w:rPr>
                <w:rFonts w:ascii="Times New Roman" w:hAnsi="Times New Roman" w:cs="Times New Roman"/>
                <w:b/>
              </w:rPr>
              <w:t>EXAM 1</w:t>
            </w:r>
          </w:p>
        </w:tc>
        <w:tc>
          <w:tcPr>
            <w:tcW w:w="1075" w:type="dxa"/>
            <w:vAlign w:val="center"/>
          </w:tcPr>
          <w:p w:rsidR="00441025" w:rsidRPr="00072F1D" w:rsidRDefault="009F3D3F" w:rsidP="00441025">
            <w:pPr>
              <w:jc w:val="center"/>
              <w:rPr>
                <w:rFonts w:ascii="Times New Roman" w:hAnsi="Times New Roman" w:cs="Times New Roman"/>
                <w:i/>
              </w:rPr>
            </w:pPr>
            <w:r>
              <w:rPr>
                <w:rFonts w:ascii="Times New Roman" w:hAnsi="Times New Roman" w:cs="Times New Roman"/>
                <w:i/>
              </w:rPr>
              <w:t>-</w:t>
            </w:r>
          </w:p>
        </w:tc>
        <w:tc>
          <w:tcPr>
            <w:tcW w:w="2430" w:type="dxa"/>
            <w:gridSpan w:val="2"/>
            <w:vAlign w:val="center"/>
          </w:tcPr>
          <w:p w:rsidR="00441025" w:rsidRDefault="00441025" w:rsidP="00441025">
            <w:pPr>
              <w:rPr>
                <w:rFonts w:ascii="Times New Roman" w:hAnsi="Times New Roman" w:cs="Times New Roman"/>
              </w:rPr>
            </w:pPr>
          </w:p>
        </w:tc>
      </w:tr>
      <w:tr w:rsidR="00834801" w:rsidTr="00A34905">
        <w:trPr>
          <w:trHeight w:val="350"/>
          <w:jc w:val="center"/>
        </w:trPr>
        <w:tc>
          <w:tcPr>
            <w:tcW w:w="990" w:type="dxa"/>
          </w:tcPr>
          <w:p w:rsidR="00834801" w:rsidRPr="0068171A" w:rsidRDefault="00E33BF5" w:rsidP="00834801">
            <w:pPr>
              <w:jc w:val="center"/>
              <w:rPr>
                <w:rFonts w:ascii="Times New Roman" w:hAnsi="Times New Roman" w:cs="Times New Roman"/>
                <w:color w:val="000000"/>
              </w:rPr>
            </w:pPr>
            <w:r>
              <w:rPr>
                <w:rFonts w:ascii="Times New Roman" w:hAnsi="Times New Roman" w:cs="Times New Roman"/>
                <w:color w:val="000000"/>
              </w:rPr>
              <w:t>7</w:t>
            </w:r>
          </w:p>
        </w:tc>
        <w:tc>
          <w:tcPr>
            <w:tcW w:w="990" w:type="dxa"/>
            <w:vAlign w:val="center"/>
          </w:tcPr>
          <w:p w:rsidR="00834801" w:rsidRPr="0068171A" w:rsidRDefault="00834801" w:rsidP="00834801">
            <w:pPr>
              <w:jc w:val="center"/>
              <w:rPr>
                <w:rFonts w:ascii="Times New Roman" w:hAnsi="Times New Roman" w:cs="Times New Roman"/>
                <w:color w:val="000000"/>
              </w:rPr>
            </w:pPr>
            <w:r>
              <w:rPr>
                <w:rFonts w:ascii="Times New Roman" w:hAnsi="Times New Roman" w:cs="Times New Roman"/>
                <w:color w:val="000000"/>
              </w:rPr>
              <w:t>Oct 7</w:t>
            </w:r>
          </w:p>
        </w:tc>
        <w:tc>
          <w:tcPr>
            <w:tcW w:w="900" w:type="dxa"/>
            <w:vAlign w:val="center"/>
          </w:tcPr>
          <w:p w:rsidR="00834801" w:rsidRPr="003F6C51" w:rsidRDefault="00834801" w:rsidP="00834801">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834801" w:rsidRDefault="00834801" w:rsidP="00834801">
            <w:pPr>
              <w:rPr>
                <w:rFonts w:ascii="Times New Roman" w:hAnsi="Times New Roman" w:cs="Times New Roman"/>
              </w:rPr>
            </w:pPr>
            <w:r>
              <w:rPr>
                <w:rFonts w:ascii="Times New Roman" w:hAnsi="Times New Roman" w:cs="Times New Roman"/>
              </w:rPr>
              <w:t>Controlling Hazards</w:t>
            </w:r>
          </w:p>
        </w:tc>
        <w:tc>
          <w:tcPr>
            <w:tcW w:w="1075" w:type="dxa"/>
            <w:vAlign w:val="center"/>
          </w:tcPr>
          <w:p w:rsidR="00834801" w:rsidRPr="00B82E70" w:rsidRDefault="00B82E70" w:rsidP="00834801">
            <w:pPr>
              <w:jc w:val="center"/>
              <w:rPr>
                <w:rFonts w:ascii="Times New Roman" w:hAnsi="Times New Roman" w:cs="Times New Roman"/>
              </w:rPr>
            </w:pPr>
            <w:r>
              <w:rPr>
                <w:rFonts w:ascii="Times New Roman" w:hAnsi="Times New Roman" w:cs="Times New Roman"/>
              </w:rPr>
              <w:t>RA</w:t>
            </w:r>
          </w:p>
        </w:tc>
        <w:tc>
          <w:tcPr>
            <w:tcW w:w="2430" w:type="dxa"/>
            <w:gridSpan w:val="2"/>
            <w:vAlign w:val="center"/>
          </w:tcPr>
          <w:p w:rsidR="00834801" w:rsidRDefault="00834801" w:rsidP="00834801">
            <w:pPr>
              <w:rPr>
                <w:rFonts w:ascii="Times New Roman" w:hAnsi="Times New Roman" w:cs="Times New Roman"/>
              </w:rPr>
            </w:pPr>
            <w:r>
              <w:rPr>
                <w:rFonts w:ascii="Times New Roman" w:hAnsi="Times New Roman" w:cs="Times New Roman"/>
              </w:rPr>
              <w:t>LWBS Ch 11, supplemental</w:t>
            </w:r>
          </w:p>
        </w:tc>
      </w:tr>
      <w:tr w:rsidR="00834801" w:rsidTr="00A34905">
        <w:trPr>
          <w:trHeight w:val="350"/>
          <w:jc w:val="center"/>
        </w:trPr>
        <w:tc>
          <w:tcPr>
            <w:tcW w:w="990" w:type="dxa"/>
          </w:tcPr>
          <w:p w:rsidR="00834801" w:rsidRPr="0068171A" w:rsidRDefault="00834801" w:rsidP="00834801">
            <w:pPr>
              <w:jc w:val="center"/>
              <w:rPr>
                <w:rFonts w:ascii="Times New Roman" w:hAnsi="Times New Roman" w:cs="Times New Roman"/>
                <w:color w:val="000000"/>
              </w:rPr>
            </w:pPr>
          </w:p>
        </w:tc>
        <w:tc>
          <w:tcPr>
            <w:tcW w:w="990" w:type="dxa"/>
            <w:vAlign w:val="center"/>
          </w:tcPr>
          <w:p w:rsidR="00834801" w:rsidRPr="0068171A" w:rsidRDefault="00834801" w:rsidP="00834801">
            <w:pPr>
              <w:jc w:val="center"/>
              <w:rPr>
                <w:rFonts w:ascii="Times New Roman" w:hAnsi="Times New Roman" w:cs="Times New Roman"/>
                <w:color w:val="000000"/>
              </w:rPr>
            </w:pPr>
            <w:r>
              <w:rPr>
                <w:rFonts w:ascii="Times New Roman" w:hAnsi="Times New Roman" w:cs="Times New Roman"/>
                <w:color w:val="000000"/>
              </w:rPr>
              <w:t>Oct 9</w:t>
            </w:r>
          </w:p>
        </w:tc>
        <w:tc>
          <w:tcPr>
            <w:tcW w:w="900" w:type="dxa"/>
            <w:vAlign w:val="center"/>
          </w:tcPr>
          <w:p w:rsidR="00834801" w:rsidRDefault="00834801" w:rsidP="00834801">
            <w:pPr>
              <w:jc w:val="center"/>
              <w:rPr>
                <w:rFonts w:ascii="Times New Roman" w:hAnsi="Times New Roman" w:cs="Times New Roman"/>
              </w:rPr>
            </w:pPr>
            <w:r>
              <w:rPr>
                <w:rFonts w:ascii="Times New Roman" w:hAnsi="Times New Roman" w:cs="Times New Roman"/>
              </w:rPr>
              <w:t>TH</w:t>
            </w:r>
          </w:p>
        </w:tc>
        <w:tc>
          <w:tcPr>
            <w:tcW w:w="4860" w:type="dxa"/>
            <w:vAlign w:val="center"/>
          </w:tcPr>
          <w:p w:rsidR="00834801" w:rsidRDefault="00834801" w:rsidP="00834801">
            <w:pPr>
              <w:rPr>
                <w:rFonts w:ascii="Times New Roman" w:hAnsi="Times New Roman" w:cs="Times New Roman"/>
              </w:rPr>
            </w:pPr>
            <w:r>
              <w:rPr>
                <w:rFonts w:ascii="Times New Roman" w:hAnsi="Times New Roman" w:cs="Times New Roman"/>
              </w:rPr>
              <w:t>Personal Protection</w:t>
            </w:r>
          </w:p>
        </w:tc>
        <w:tc>
          <w:tcPr>
            <w:tcW w:w="1075" w:type="dxa"/>
            <w:vAlign w:val="center"/>
          </w:tcPr>
          <w:p w:rsidR="00834801" w:rsidRPr="00B82E70" w:rsidRDefault="00B82E70" w:rsidP="00834801">
            <w:pPr>
              <w:jc w:val="center"/>
              <w:rPr>
                <w:rFonts w:ascii="Times New Roman" w:hAnsi="Times New Roman" w:cs="Times New Roman"/>
              </w:rPr>
            </w:pPr>
            <w:r>
              <w:rPr>
                <w:rFonts w:ascii="Times New Roman" w:hAnsi="Times New Roman" w:cs="Times New Roman"/>
              </w:rPr>
              <w:t>RA</w:t>
            </w:r>
          </w:p>
        </w:tc>
        <w:tc>
          <w:tcPr>
            <w:tcW w:w="2430" w:type="dxa"/>
            <w:gridSpan w:val="2"/>
            <w:vAlign w:val="center"/>
          </w:tcPr>
          <w:p w:rsidR="00834801" w:rsidRDefault="00834801" w:rsidP="00834801">
            <w:pPr>
              <w:rPr>
                <w:rFonts w:ascii="Times New Roman" w:hAnsi="Times New Roman" w:cs="Times New Roman"/>
              </w:rPr>
            </w:pPr>
            <w:r>
              <w:rPr>
                <w:rFonts w:ascii="Times New Roman" w:hAnsi="Times New Roman" w:cs="Times New Roman"/>
              </w:rPr>
              <w:t>LWBS Ch 11, supplemental</w:t>
            </w:r>
          </w:p>
        </w:tc>
      </w:tr>
      <w:tr w:rsidR="00834801" w:rsidTr="00A34905">
        <w:trPr>
          <w:trHeight w:val="350"/>
          <w:jc w:val="center"/>
        </w:trPr>
        <w:tc>
          <w:tcPr>
            <w:tcW w:w="990" w:type="dxa"/>
          </w:tcPr>
          <w:p w:rsidR="00834801" w:rsidRPr="0068171A" w:rsidRDefault="00E33BF5" w:rsidP="00834801">
            <w:pPr>
              <w:jc w:val="center"/>
              <w:rPr>
                <w:rFonts w:ascii="Times New Roman" w:hAnsi="Times New Roman" w:cs="Times New Roman"/>
                <w:color w:val="000000"/>
              </w:rPr>
            </w:pPr>
            <w:r>
              <w:rPr>
                <w:rFonts w:ascii="Times New Roman" w:hAnsi="Times New Roman" w:cs="Times New Roman"/>
                <w:color w:val="000000"/>
              </w:rPr>
              <w:t>8</w:t>
            </w:r>
          </w:p>
        </w:tc>
        <w:tc>
          <w:tcPr>
            <w:tcW w:w="990" w:type="dxa"/>
            <w:vAlign w:val="center"/>
          </w:tcPr>
          <w:p w:rsidR="00834801" w:rsidRPr="0068171A" w:rsidRDefault="00834801" w:rsidP="00834801">
            <w:pPr>
              <w:jc w:val="center"/>
              <w:rPr>
                <w:rFonts w:ascii="Times New Roman" w:hAnsi="Times New Roman" w:cs="Times New Roman"/>
                <w:color w:val="000000"/>
              </w:rPr>
            </w:pPr>
            <w:r>
              <w:rPr>
                <w:rFonts w:ascii="Times New Roman" w:hAnsi="Times New Roman" w:cs="Times New Roman"/>
                <w:color w:val="000000"/>
              </w:rPr>
              <w:t>Oct 14</w:t>
            </w:r>
          </w:p>
        </w:tc>
        <w:tc>
          <w:tcPr>
            <w:tcW w:w="900" w:type="dxa"/>
            <w:vAlign w:val="center"/>
          </w:tcPr>
          <w:p w:rsidR="00834801" w:rsidRPr="003F6C51" w:rsidRDefault="00834801" w:rsidP="00834801">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834801" w:rsidRDefault="00834801" w:rsidP="00834801">
            <w:pPr>
              <w:rPr>
                <w:rFonts w:ascii="Times New Roman" w:hAnsi="Times New Roman" w:cs="Times New Roman"/>
              </w:rPr>
            </w:pPr>
            <w:r>
              <w:rPr>
                <w:rFonts w:ascii="Times New Roman" w:hAnsi="Times New Roman" w:cs="Times New Roman"/>
              </w:rPr>
              <w:t>Evaluating a Worksite</w:t>
            </w:r>
          </w:p>
        </w:tc>
        <w:tc>
          <w:tcPr>
            <w:tcW w:w="1075" w:type="dxa"/>
            <w:vAlign w:val="center"/>
          </w:tcPr>
          <w:p w:rsidR="00834801" w:rsidRPr="00B82E70" w:rsidRDefault="00B82E70" w:rsidP="00834801">
            <w:pPr>
              <w:jc w:val="center"/>
              <w:rPr>
                <w:rFonts w:ascii="Times New Roman" w:hAnsi="Times New Roman" w:cs="Times New Roman"/>
              </w:rPr>
            </w:pPr>
            <w:r>
              <w:rPr>
                <w:rFonts w:ascii="Times New Roman" w:hAnsi="Times New Roman" w:cs="Times New Roman"/>
              </w:rPr>
              <w:t>RA</w:t>
            </w:r>
          </w:p>
        </w:tc>
        <w:tc>
          <w:tcPr>
            <w:tcW w:w="2430" w:type="dxa"/>
            <w:gridSpan w:val="2"/>
            <w:vAlign w:val="center"/>
          </w:tcPr>
          <w:p w:rsidR="00834801" w:rsidRDefault="00834801" w:rsidP="00834801">
            <w:pPr>
              <w:rPr>
                <w:rFonts w:ascii="Times New Roman" w:hAnsi="Times New Roman" w:cs="Times New Roman"/>
              </w:rPr>
            </w:pPr>
            <w:r>
              <w:rPr>
                <w:rFonts w:ascii="Times New Roman" w:hAnsi="Times New Roman" w:cs="Times New Roman"/>
              </w:rPr>
              <w:t>LWBS Ch 26, 34 TLV/BEI Book: Introduction section</w:t>
            </w:r>
          </w:p>
        </w:tc>
      </w:tr>
      <w:tr w:rsidR="00834801" w:rsidTr="00A34905">
        <w:trPr>
          <w:trHeight w:val="350"/>
          <w:jc w:val="center"/>
        </w:trPr>
        <w:tc>
          <w:tcPr>
            <w:tcW w:w="990" w:type="dxa"/>
          </w:tcPr>
          <w:p w:rsidR="00834801" w:rsidRPr="0068171A" w:rsidRDefault="00834801" w:rsidP="00834801">
            <w:pPr>
              <w:jc w:val="center"/>
              <w:rPr>
                <w:rFonts w:ascii="Times New Roman" w:hAnsi="Times New Roman" w:cs="Times New Roman"/>
                <w:color w:val="000000"/>
              </w:rPr>
            </w:pPr>
          </w:p>
        </w:tc>
        <w:tc>
          <w:tcPr>
            <w:tcW w:w="990" w:type="dxa"/>
            <w:vAlign w:val="center"/>
          </w:tcPr>
          <w:p w:rsidR="00834801" w:rsidRPr="0068171A" w:rsidRDefault="00834801" w:rsidP="00834801">
            <w:pPr>
              <w:jc w:val="center"/>
              <w:rPr>
                <w:rFonts w:ascii="Times New Roman" w:hAnsi="Times New Roman" w:cs="Times New Roman"/>
                <w:color w:val="000000"/>
              </w:rPr>
            </w:pPr>
            <w:r>
              <w:rPr>
                <w:rFonts w:ascii="Times New Roman" w:hAnsi="Times New Roman" w:cs="Times New Roman"/>
                <w:color w:val="000000"/>
              </w:rPr>
              <w:t>Oct 16</w:t>
            </w:r>
          </w:p>
        </w:tc>
        <w:tc>
          <w:tcPr>
            <w:tcW w:w="900" w:type="dxa"/>
            <w:vAlign w:val="center"/>
          </w:tcPr>
          <w:p w:rsidR="00834801" w:rsidRDefault="00834801" w:rsidP="00834801">
            <w:pPr>
              <w:jc w:val="center"/>
              <w:rPr>
                <w:rFonts w:ascii="Times New Roman" w:hAnsi="Times New Roman" w:cs="Times New Roman"/>
              </w:rPr>
            </w:pPr>
            <w:r>
              <w:rPr>
                <w:rFonts w:ascii="Times New Roman" w:hAnsi="Times New Roman" w:cs="Times New Roman"/>
              </w:rPr>
              <w:t>TH</w:t>
            </w:r>
          </w:p>
        </w:tc>
        <w:tc>
          <w:tcPr>
            <w:tcW w:w="4860" w:type="dxa"/>
            <w:vAlign w:val="center"/>
          </w:tcPr>
          <w:p w:rsidR="00834801" w:rsidRDefault="00834801" w:rsidP="00834801">
            <w:pPr>
              <w:rPr>
                <w:rFonts w:ascii="Times New Roman" w:hAnsi="Times New Roman" w:cs="Times New Roman"/>
              </w:rPr>
            </w:pPr>
            <w:r>
              <w:rPr>
                <w:rFonts w:ascii="Times New Roman" w:hAnsi="Times New Roman" w:cs="Times New Roman"/>
              </w:rPr>
              <w:t>Preliminary Hazards Assessment</w:t>
            </w:r>
          </w:p>
        </w:tc>
        <w:tc>
          <w:tcPr>
            <w:tcW w:w="1075" w:type="dxa"/>
            <w:vAlign w:val="center"/>
          </w:tcPr>
          <w:p w:rsidR="00834801" w:rsidRPr="00B82E70" w:rsidRDefault="00B82E70" w:rsidP="00834801">
            <w:pPr>
              <w:jc w:val="center"/>
              <w:rPr>
                <w:rFonts w:ascii="Times New Roman" w:hAnsi="Times New Roman" w:cs="Times New Roman"/>
              </w:rPr>
            </w:pPr>
            <w:r>
              <w:rPr>
                <w:rFonts w:ascii="Times New Roman" w:hAnsi="Times New Roman" w:cs="Times New Roman"/>
              </w:rPr>
              <w:t>RA</w:t>
            </w:r>
          </w:p>
        </w:tc>
        <w:tc>
          <w:tcPr>
            <w:tcW w:w="2430" w:type="dxa"/>
            <w:gridSpan w:val="2"/>
            <w:vAlign w:val="center"/>
          </w:tcPr>
          <w:p w:rsidR="00834801" w:rsidRDefault="00834801" w:rsidP="00834801">
            <w:pPr>
              <w:rPr>
                <w:rFonts w:ascii="Times New Roman" w:hAnsi="Times New Roman" w:cs="Times New Roman"/>
              </w:rPr>
            </w:pPr>
            <w:r>
              <w:rPr>
                <w:rFonts w:ascii="Times New Roman" w:hAnsi="Times New Roman" w:cs="Times New Roman"/>
              </w:rPr>
              <w:t>LWBS Ch 34, PHA readings</w:t>
            </w:r>
          </w:p>
        </w:tc>
      </w:tr>
      <w:tr w:rsidR="009F3D3F" w:rsidTr="00A34905">
        <w:trPr>
          <w:trHeight w:val="350"/>
          <w:jc w:val="center"/>
        </w:trPr>
        <w:tc>
          <w:tcPr>
            <w:tcW w:w="990" w:type="dxa"/>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9</w:t>
            </w:r>
          </w:p>
        </w:tc>
        <w:tc>
          <w:tcPr>
            <w:tcW w:w="990" w:type="dxa"/>
            <w:vAlign w:val="center"/>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Oct 21</w:t>
            </w:r>
          </w:p>
        </w:tc>
        <w:tc>
          <w:tcPr>
            <w:tcW w:w="900" w:type="dxa"/>
            <w:vAlign w:val="center"/>
          </w:tcPr>
          <w:p w:rsidR="009F3D3F" w:rsidRPr="003F6C51" w:rsidRDefault="009F3D3F" w:rsidP="009F3D3F">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9F3D3F" w:rsidRDefault="009F3D3F" w:rsidP="009F3D3F">
            <w:pPr>
              <w:rPr>
                <w:rFonts w:ascii="Times New Roman" w:hAnsi="Times New Roman" w:cs="Times New Roman"/>
              </w:rPr>
            </w:pPr>
            <w:r>
              <w:rPr>
                <w:rFonts w:ascii="Times New Roman" w:hAnsi="Times New Roman" w:cs="Times New Roman"/>
              </w:rPr>
              <w:t>Clinical Occupational Health Practice</w:t>
            </w:r>
          </w:p>
        </w:tc>
        <w:tc>
          <w:tcPr>
            <w:tcW w:w="1075" w:type="dxa"/>
            <w:vAlign w:val="center"/>
          </w:tcPr>
          <w:p w:rsidR="009F3D3F" w:rsidRDefault="009F3D3F" w:rsidP="009F3D3F">
            <w:pPr>
              <w:jc w:val="center"/>
              <w:rPr>
                <w:rFonts w:ascii="Times New Roman" w:hAnsi="Times New Roman" w:cs="Times New Roman"/>
              </w:rPr>
            </w:pPr>
            <w:r>
              <w:rPr>
                <w:rFonts w:ascii="Times New Roman" w:hAnsi="Times New Roman" w:cs="Times New Roman"/>
              </w:rPr>
              <w:t>KG</w:t>
            </w:r>
          </w:p>
        </w:tc>
        <w:tc>
          <w:tcPr>
            <w:tcW w:w="2430" w:type="dxa"/>
            <w:gridSpan w:val="2"/>
            <w:vAlign w:val="center"/>
          </w:tcPr>
          <w:p w:rsidR="009F3D3F" w:rsidRDefault="009F3D3F" w:rsidP="009F3D3F">
            <w:pPr>
              <w:rPr>
                <w:rFonts w:ascii="Times New Roman" w:hAnsi="Times New Roman" w:cs="Times New Roman"/>
              </w:rPr>
            </w:pPr>
            <w:r>
              <w:rPr>
                <w:rFonts w:ascii="Times New Roman" w:hAnsi="Times New Roman" w:cs="Times New Roman"/>
              </w:rPr>
              <w:t>LWBS Ch 28, Handouts</w:t>
            </w:r>
          </w:p>
        </w:tc>
      </w:tr>
      <w:tr w:rsidR="009F3D3F" w:rsidTr="00A34905">
        <w:trPr>
          <w:trHeight w:val="350"/>
          <w:jc w:val="center"/>
        </w:trPr>
        <w:tc>
          <w:tcPr>
            <w:tcW w:w="990" w:type="dxa"/>
          </w:tcPr>
          <w:p w:rsidR="009F3D3F" w:rsidRPr="0068171A" w:rsidRDefault="009F3D3F" w:rsidP="009F3D3F">
            <w:pPr>
              <w:jc w:val="center"/>
              <w:rPr>
                <w:rFonts w:ascii="Times New Roman" w:hAnsi="Times New Roman" w:cs="Times New Roman"/>
                <w:color w:val="000000"/>
              </w:rPr>
            </w:pPr>
          </w:p>
        </w:tc>
        <w:tc>
          <w:tcPr>
            <w:tcW w:w="990" w:type="dxa"/>
            <w:vAlign w:val="center"/>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Oct 23</w:t>
            </w:r>
          </w:p>
        </w:tc>
        <w:tc>
          <w:tcPr>
            <w:tcW w:w="900" w:type="dxa"/>
            <w:vAlign w:val="center"/>
          </w:tcPr>
          <w:p w:rsidR="009F3D3F" w:rsidRDefault="009F3D3F" w:rsidP="009F3D3F">
            <w:pPr>
              <w:jc w:val="center"/>
              <w:rPr>
                <w:rFonts w:ascii="Times New Roman" w:hAnsi="Times New Roman" w:cs="Times New Roman"/>
              </w:rPr>
            </w:pPr>
            <w:r>
              <w:rPr>
                <w:rFonts w:ascii="Times New Roman" w:hAnsi="Times New Roman" w:cs="Times New Roman"/>
              </w:rPr>
              <w:t>TH</w:t>
            </w:r>
          </w:p>
        </w:tc>
        <w:tc>
          <w:tcPr>
            <w:tcW w:w="4860" w:type="dxa"/>
            <w:vAlign w:val="center"/>
          </w:tcPr>
          <w:p w:rsidR="009F3D3F" w:rsidRDefault="009F3D3F" w:rsidP="00A34905">
            <w:pPr>
              <w:rPr>
                <w:rFonts w:ascii="Times New Roman" w:hAnsi="Times New Roman" w:cs="Times New Roman"/>
              </w:rPr>
            </w:pPr>
            <w:r>
              <w:rPr>
                <w:rFonts w:ascii="Times New Roman" w:hAnsi="Times New Roman" w:cs="Times New Roman"/>
              </w:rPr>
              <w:t xml:space="preserve">Ergonomics </w:t>
            </w:r>
          </w:p>
        </w:tc>
        <w:tc>
          <w:tcPr>
            <w:tcW w:w="1075" w:type="dxa"/>
            <w:vAlign w:val="center"/>
          </w:tcPr>
          <w:p w:rsidR="009F3D3F" w:rsidRPr="00B82E70" w:rsidRDefault="009F3D3F" w:rsidP="009F3D3F">
            <w:pPr>
              <w:jc w:val="center"/>
              <w:rPr>
                <w:rFonts w:ascii="Times New Roman" w:hAnsi="Times New Roman" w:cs="Times New Roman"/>
              </w:rPr>
            </w:pPr>
            <w:r>
              <w:rPr>
                <w:rFonts w:ascii="Times New Roman" w:hAnsi="Times New Roman" w:cs="Times New Roman"/>
              </w:rPr>
              <w:t>NF</w:t>
            </w:r>
          </w:p>
        </w:tc>
        <w:tc>
          <w:tcPr>
            <w:tcW w:w="2430" w:type="dxa"/>
            <w:gridSpan w:val="2"/>
            <w:vAlign w:val="center"/>
          </w:tcPr>
          <w:p w:rsidR="009F3D3F" w:rsidRDefault="009F3D3F" w:rsidP="009F3D3F">
            <w:pPr>
              <w:rPr>
                <w:rFonts w:ascii="Times New Roman" w:hAnsi="Times New Roman" w:cs="Times New Roman"/>
              </w:rPr>
            </w:pPr>
            <w:r>
              <w:rPr>
                <w:rFonts w:ascii="Times New Roman" w:hAnsi="Times New Roman" w:cs="Times New Roman"/>
              </w:rPr>
              <w:t>LWBS Ch 12A, 27; IOM, 2001</w:t>
            </w:r>
          </w:p>
        </w:tc>
      </w:tr>
      <w:tr w:rsidR="009F3D3F" w:rsidTr="00A34905">
        <w:trPr>
          <w:trHeight w:val="350"/>
          <w:jc w:val="center"/>
        </w:trPr>
        <w:tc>
          <w:tcPr>
            <w:tcW w:w="990" w:type="dxa"/>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10</w:t>
            </w:r>
          </w:p>
        </w:tc>
        <w:tc>
          <w:tcPr>
            <w:tcW w:w="990" w:type="dxa"/>
            <w:vAlign w:val="center"/>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Oct 28</w:t>
            </w:r>
          </w:p>
        </w:tc>
        <w:tc>
          <w:tcPr>
            <w:tcW w:w="900" w:type="dxa"/>
            <w:vAlign w:val="center"/>
          </w:tcPr>
          <w:p w:rsidR="009F3D3F" w:rsidRPr="003F6C51" w:rsidRDefault="009F3D3F" w:rsidP="009F3D3F">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9F3D3F" w:rsidRDefault="009F3D3F" w:rsidP="009F3D3F">
            <w:pPr>
              <w:rPr>
                <w:rFonts w:ascii="Times New Roman" w:hAnsi="Times New Roman" w:cs="Times New Roman"/>
              </w:rPr>
            </w:pPr>
            <w:r>
              <w:rPr>
                <w:rFonts w:ascii="Times New Roman" w:hAnsi="Times New Roman" w:cs="Times New Roman"/>
              </w:rPr>
              <w:t>Disorders:  Musculoskeletal</w:t>
            </w:r>
          </w:p>
        </w:tc>
        <w:tc>
          <w:tcPr>
            <w:tcW w:w="1075" w:type="dxa"/>
            <w:vAlign w:val="center"/>
          </w:tcPr>
          <w:p w:rsidR="009F3D3F" w:rsidRPr="00B82E70" w:rsidRDefault="009F3D3F" w:rsidP="009F3D3F">
            <w:pPr>
              <w:jc w:val="center"/>
              <w:rPr>
                <w:rFonts w:ascii="Times New Roman" w:hAnsi="Times New Roman" w:cs="Times New Roman"/>
              </w:rPr>
            </w:pPr>
            <w:r>
              <w:rPr>
                <w:rFonts w:ascii="Times New Roman" w:hAnsi="Times New Roman" w:cs="Times New Roman"/>
              </w:rPr>
              <w:t>BB</w:t>
            </w:r>
          </w:p>
        </w:tc>
        <w:tc>
          <w:tcPr>
            <w:tcW w:w="2430" w:type="dxa"/>
            <w:gridSpan w:val="2"/>
            <w:vAlign w:val="center"/>
          </w:tcPr>
          <w:p w:rsidR="009F3D3F" w:rsidRDefault="009F3D3F" w:rsidP="009F3D3F">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16</w:t>
            </w:r>
          </w:p>
        </w:tc>
      </w:tr>
      <w:tr w:rsidR="009F3D3F" w:rsidTr="00A34905">
        <w:trPr>
          <w:trHeight w:val="350"/>
          <w:jc w:val="center"/>
        </w:trPr>
        <w:tc>
          <w:tcPr>
            <w:tcW w:w="990" w:type="dxa"/>
          </w:tcPr>
          <w:p w:rsidR="009F3D3F" w:rsidRPr="0068171A" w:rsidRDefault="009F3D3F" w:rsidP="009F3D3F">
            <w:pPr>
              <w:jc w:val="center"/>
              <w:rPr>
                <w:rFonts w:ascii="Times New Roman" w:hAnsi="Times New Roman" w:cs="Times New Roman"/>
                <w:color w:val="000000"/>
              </w:rPr>
            </w:pPr>
          </w:p>
        </w:tc>
        <w:tc>
          <w:tcPr>
            <w:tcW w:w="990" w:type="dxa"/>
            <w:vAlign w:val="center"/>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Oct 30</w:t>
            </w:r>
          </w:p>
        </w:tc>
        <w:tc>
          <w:tcPr>
            <w:tcW w:w="900" w:type="dxa"/>
            <w:vAlign w:val="center"/>
          </w:tcPr>
          <w:p w:rsidR="009F3D3F" w:rsidRDefault="009F3D3F" w:rsidP="009F3D3F">
            <w:pPr>
              <w:jc w:val="center"/>
              <w:rPr>
                <w:rFonts w:ascii="Times New Roman" w:hAnsi="Times New Roman" w:cs="Times New Roman"/>
              </w:rPr>
            </w:pPr>
            <w:r>
              <w:rPr>
                <w:rFonts w:ascii="Times New Roman" w:hAnsi="Times New Roman" w:cs="Times New Roman"/>
              </w:rPr>
              <w:t>TH</w:t>
            </w:r>
          </w:p>
        </w:tc>
        <w:tc>
          <w:tcPr>
            <w:tcW w:w="4860" w:type="dxa"/>
            <w:vAlign w:val="center"/>
          </w:tcPr>
          <w:p w:rsidR="009F3D3F" w:rsidRDefault="009F3D3F" w:rsidP="009F3D3F">
            <w:pPr>
              <w:rPr>
                <w:rFonts w:ascii="Times New Roman" w:hAnsi="Times New Roman" w:cs="Times New Roman"/>
              </w:rPr>
            </w:pPr>
            <w:r>
              <w:rPr>
                <w:rFonts w:ascii="Times New Roman" w:hAnsi="Times New Roman" w:cs="Times New Roman"/>
              </w:rPr>
              <w:t>Disorders: Cardiovascular &amp; Blood</w:t>
            </w:r>
          </w:p>
        </w:tc>
        <w:tc>
          <w:tcPr>
            <w:tcW w:w="1075" w:type="dxa"/>
            <w:vAlign w:val="center"/>
          </w:tcPr>
          <w:p w:rsidR="009F3D3F" w:rsidRPr="00B82E70" w:rsidRDefault="009F3D3F" w:rsidP="009F3D3F">
            <w:pPr>
              <w:jc w:val="center"/>
              <w:rPr>
                <w:rFonts w:ascii="Times New Roman" w:hAnsi="Times New Roman" w:cs="Times New Roman"/>
              </w:rPr>
            </w:pPr>
            <w:r>
              <w:rPr>
                <w:rFonts w:ascii="Times New Roman" w:hAnsi="Times New Roman" w:cs="Times New Roman"/>
              </w:rPr>
              <w:t>BB</w:t>
            </w:r>
          </w:p>
        </w:tc>
        <w:tc>
          <w:tcPr>
            <w:tcW w:w="2430" w:type="dxa"/>
            <w:gridSpan w:val="2"/>
            <w:vAlign w:val="center"/>
          </w:tcPr>
          <w:p w:rsidR="009F3D3F" w:rsidRDefault="009F3D3F" w:rsidP="009F3D3F">
            <w:pPr>
              <w:rPr>
                <w:rFonts w:ascii="Times New Roman" w:hAnsi="Times New Roman" w:cs="Times New Roman"/>
              </w:rPr>
            </w:pPr>
            <w:r>
              <w:rPr>
                <w:rFonts w:ascii="Times New Roman" w:hAnsi="Times New Roman" w:cs="Times New Roman"/>
              </w:rPr>
              <w:t xml:space="preserve">LWBS Ch 23, </w:t>
            </w:r>
            <w:r w:rsidRPr="004553E6">
              <w:rPr>
                <w:rFonts w:ascii="Times New Roman" w:hAnsi="Times New Roman" w:cs="Times New Roman"/>
                <w:b/>
              </w:rPr>
              <w:t>11</w:t>
            </w:r>
          </w:p>
        </w:tc>
      </w:tr>
      <w:tr w:rsidR="009F3D3F" w:rsidTr="00A34905">
        <w:trPr>
          <w:trHeight w:val="350"/>
          <w:jc w:val="center"/>
        </w:trPr>
        <w:tc>
          <w:tcPr>
            <w:tcW w:w="990" w:type="dxa"/>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11</w:t>
            </w:r>
          </w:p>
        </w:tc>
        <w:tc>
          <w:tcPr>
            <w:tcW w:w="990" w:type="dxa"/>
            <w:vAlign w:val="center"/>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Nov 4</w:t>
            </w:r>
          </w:p>
        </w:tc>
        <w:tc>
          <w:tcPr>
            <w:tcW w:w="900" w:type="dxa"/>
            <w:vAlign w:val="center"/>
          </w:tcPr>
          <w:p w:rsidR="009F3D3F" w:rsidRPr="003F6C51" w:rsidRDefault="009F3D3F" w:rsidP="009F3D3F">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9F3D3F" w:rsidRDefault="009F3D3F" w:rsidP="009F3D3F">
            <w:pPr>
              <w:rPr>
                <w:rFonts w:ascii="Times New Roman" w:hAnsi="Times New Roman" w:cs="Times New Roman"/>
              </w:rPr>
            </w:pPr>
            <w:r>
              <w:rPr>
                <w:rFonts w:ascii="Times New Roman" w:hAnsi="Times New Roman" w:cs="Times New Roman"/>
              </w:rPr>
              <w:t>Disorders:  Kidney &amp; Liver Disorders</w:t>
            </w:r>
          </w:p>
        </w:tc>
        <w:tc>
          <w:tcPr>
            <w:tcW w:w="1075" w:type="dxa"/>
            <w:vAlign w:val="center"/>
          </w:tcPr>
          <w:p w:rsidR="009F3D3F" w:rsidRPr="00B82E70" w:rsidRDefault="009F3D3F" w:rsidP="009F3D3F">
            <w:pPr>
              <w:jc w:val="center"/>
              <w:rPr>
                <w:rFonts w:ascii="Times New Roman" w:hAnsi="Times New Roman" w:cs="Times New Roman"/>
              </w:rPr>
            </w:pPr>
            <w:r>
              <w:rPr>
                <w:rFonts w:ascii="Times New Roman" w:hAnsi="Times New Roman" w:cs="Times New Roman"/>
              </w:rPr>
              <w:t>BB</w:t>
            </w:r>
          </w:p>
        </w:tc>
        <w:tc>
          <w:tcPr>
            <w:tcW w:w="2430" w:type="dxa"/>
            <w:gridSpan w:val="2"/>
            <w:vAlign w:val="center"/>
          </w:tcPr>
          <w:p w:rsidR="009F3D3F" w:rsidRDefault="009F3D3F" w:rsidP="009F3D3F">
            <w:pPr>
              <w:rPr>
                <w:rFonts w:ascii="Times New Roman" w:hAnsi="Times New Roman" w:cs="Times New Roman"/>
              </w:rPr>
            </w:pPr>
            <w:r>
              <w:rPr>
                <w:rFonts w:ascii="Times New Roman" w:hAnsi="Times New Roman" w:cs="Times New Roman"/>
              </w:rPr>
              <w:t xml:space="preserve">LWBS </w:t>
            </w:r>
            <w:r w:rsidRPr="00C24573">
              <w:rPr>
                <w:rFonts w:ascii="Times New Roman" w:hAnsi="Times New Roman" w:cs="Times New Roman"/>
              </w:rPr>
              <w:t>11</w:t>
            </w:r>
          </w:p>
        </w:tc>
      </w:tr>
      <w:tr w:rsidR="009F3D3F" w:rsidTr="00A34905">
        <w:trPr>
          <w:trHeight w:val="350"/>
          <w:jc w:val="center"/>
        </w:trPr>
        <w:tc>
          <w:tcPr>
            <w:tcW w:w="990" w:type="dxa"/>
          </w:tcPr>
          <w:p w:rsidR="009F3D3F" w:rsidRPr="0068171A" w:rsidRDefault="009F3D3F" w:rsidP="009F3D3F">
            <w:pPr>
              <w:jc w:val="center"/>
              <w:rPr>
                <w:rFonts w:ascii="Times New Roman" w:hAnsi="Times New Roman" w:cs="Times New Roman"/>
                <w:color w:val="000000"/>
              </w:rPr>
            </w:pPr>
          </w:p>
        </w:tc>
        <w:tc>
          <w:tcPr>
            <w:tcW w:w="990" w:type="dxa"/>
            <w:vAlign w:val="center"/>
          </w:tcPr>
          <w:p w:rsidR="009F3D3F" w:rsidRPr="0068171A" w:rsidRDefault="009F3D3F" w:rsidP="009F3D3F">
            <w:pPr>
              <w:jc w:val="center"/>
              <w:rPr>
                <w:rFonts w:ascii="Times New Roman" w:hAnsi="Times New Roman" w:cs="Times New Roman"/>
                <w:color w:val="000000"/>
              </w:rPr>
            </w:pPr>
            <w:r>
              <w:rPr>
                <w:rFonts w:ascii="Times New Roman" w:hAnsi="Times New Roman" w:cs="Times New Roman"/>
                <w:color w:val="000000"/>
              </w:rPr>
              <w:t>Nov 6</w:t>
            </w:r>
          </w:p>
        </w:tc>
        <w:tc>
          <w:tcPr>
            <w:tcW w:w="900" w:type="dxa"/>
            <w:vAlign w:val="center"/>
          </w:tcPr>
          <w:p w:rsidR="009F3D3F" w:rsidRDefault="009F3D3F" w:rsidP="009F3D3F">
            <w:pPr>
              <w:jc w:val="center"/>
              <w:rPr>
                <w:rFonts w:ascii="Times New Roman" w:hAnsi="Times New Roman" w:cs="Times New Roman"/>
              </w:rPr>
            </w:pPr>
            <w:r>
              <w:rPr>
                <w:rFonts w:ascii="Times New Roman" w:hAnsi="Times New Roman" w:cs="Times New Roman"/>
              </w:rPr>
              <w:t>TH</w:t>
            </w:r>
          </w:p>
        </w:tc>
        <w:tc>
          <w:tcPr>
            <w:tcW w:w="4860" w:type="dxa"/>
            <w:vAlign w:val="center"/>
          </w:tcPr>
          <w:p w:rsidR="009F3D3F" w:rsidRDefault="009F3D3F" w:rsidP="009F3D3F">
            <w:pPr>
              <w:rPr>
                <w:rFonts w:ascii="Times New Roman" w:hAnsi="Times New Roman" w:cs="Times New Roman"/>
              </w:rPr>
            </w:pPr>
            <w:r>
              <w:rPr>
                <w:rFonts w:ascii="Times New Roman" w:hAnsi="Times New Roman" w:cs="Times New Roman"/>
              </w:rPr>
              <w:t>Disorders: Neurological &amp; Psychiatric</w:t>
            </w:r>
          </w:p>
        </w:tc>
        <w:tc>
          <w:tcPr>
            <w:tcW w:w="1075" w:type="dxa"/>
            <w:vAlign w:val="center"/>
          </w:tcPr>
          <w:p w:rsidR="009F3D3F" w:rsidRDefault="009F3D3F" w:rsidP="009F3D3F">
            <w:pPr>
              <w:jc w:val="center"/>
              <w:rPr>
                <w:rFonts w:ascii="Times New Roman" w:hAnsi="Times New Roman" w:cs="Times New Roman"/>
              </w:rPr>
            </w:pPr>
            <w:r>
              <w:rPr>
                <w:rFonts w:ascii="Times New Roman" w:hAnsi="Times New Roman" w:cs="Times New Roman"/>
              </w:rPr>
              <w:t>BB</w:t>
            </w:r>
          </w:p>
        </w:tc>
        <w:tc>
          <w:tcPr>
            <w:tcW w:w="2430" w:type="dxa"/>
            <w:gridSpan w:val="2"/>
            <w:vAlign w:val="center"/>
          </w:tcPr>
          <w:p w:rsidR="009F3D3F" w:rsidRDefault="009F3D3F" w:rsidP="009F3D3F">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w:t>
            </w:r>
            <w:r w:rsidRPr="00C24573">
              <w:rPr>
                <w:rFonts w:ascii="Times New Roman" w:hAnsi="Times New Roman" w:cs="Times New Roman"/>
                <w:b/>
              </w:rPr>
              <w:t>11</w:t>
            </w:r>
            <w:r>
              <w:rPr>
                <w:rFonts w:ascii="Times New Roman" w:hAnsi="Times New Roman" w:cs="Times New Roman"/>
                <w:b/>
              </w:rPr>
              <w:t>, 19</w:t>
            </w:r>
          </w:p>
        </w:tc>
      </w:tr>
      <w:tr w:rsidR="009F3D3F" w:rsidTr="0033206B">
        <w:trPr>
          <w:trHeight w:val="350"/>
          <w:jc w:val="center"/>
        </w:trPr>
        <w:tc>
          <w:tcPr>
            <w:tcW w:w="990" w:type="dxa"/>
            <w:vAlign w:val="center"/>
          </w:tcPr>
          <w:p w:rsidR="009F3D3F" w:rsidRPr="0049181E" w:rsidRDefault="009F3D3F" w:rsidP="0033206B">
            <w:pPr>
              <w:jc w:val="center"/>
              <w:rPr>
                <w:rFonts w:ascii="Times New Roman" w:hAnsi="Times New Roman" w:cs="Times New Roman"/>
                <w:b/>
                <w:color w:val="000000"/>
              </w:rPr>
            </w:pPr>
            <w:r w:rsidRPr="0049181E">
              <w:rPr>
                <w:rFonts w:ascii="Times New Roman" w:hAnsi="Times New Roman" w:cs="Times New Roman"/>
                <w:b/>
                <w:color w:val="000000"/>
              </w:rPr>
              <w:t>12</w:t>
            </w:r>
          </w:p>
        </w:tc>
        <w:tc>
          <w:tcPr>
            <w:tcW w:w="990" w:type="dxa"/>
            <w:vAlign w:val="center"/>
          </w:tcPr>
          <w:p w:rsidR="009F3D3F" w:rsidRPr="0049181E" w:rsidRDefault="009F3D3F" w:rsidP="009F3D3F">
            <w:pPr>
              <w:jc w:val="center"/>
              <w:rPr>
                <w:rFonts w:ascii="Times New Roman" w:hAnsi="Times New Roman" w:cs="Times New Roman"/>
                <w:b/>
                <w:color w:val="000000"/>
              </w:rPr>
            </w:pPr>
            <w:r w:rsidRPr="0049181E">
              <w:rPr>
                <w:rFonts w:ascii="Times New Roman" w:hAnsi="Times New Roman" w:cs="Times New Roman"/>
                <w:b/>
                <w:color w:val="000000"/>
              </w:rPr>
              <w:t>Nov 11</w:t>
            </w:r>
          </w:p>
        </w:tc>
        <w:tc>
          <w:tcPr>
            <w:tcW w:w="900" w:type="dxa"/>
            <w:vAlign w:val="center"/>
          </w:tcPr>
          <w:p w:rsidR="009F3D3F" w:rsidRPr="0049181E" w:rsidRDefault="009F3D3F" w:rsidP="009F3D3F">
            <w:pPr>
              <w:jc w:val="center"/>
              <w:rPr>
                <w:rFonts w:ascii="Times New Roman" w:hAnsi="Times New Roman" w:cs="Times New Roman"/>
                <w:b/>
              </w:rPr>
            </w:pPr>
            <w:r w:rsidRPr="0049181E">
              <w:rPr>
                <w:rFonts w:ascii="Times New Roman" w:hAnsi="Times New Roman" w:cs="Times New Roman"/>
                <w:b/>
              </w:rPr>
              <w:t>T</w:t>
            </w:r>
          </w:p>
        </w:tc>
        <w:tc>
          <w:tcPr>
            <w:tcW w:w="4860" w:type="dxa"/>
            <w:vAlign w:val="center"/>
          </w:tcPr>
          <w:p w:rsidR="009F3D3F" w:rsidRPr="009F3D3F" w:rsidRDefault="009F3D3F" w:rsidP="009F3D3F">
            <w:pPr>
              <w:rPr>
                <w:rFonts w:ascii="Times New Roman" w:hAnsi="Times New Roman" w:cs="Times New Roman"/>
                <w:b/>
              </w:rPr>
            </w:pPr>
            <w:r w:rsidRPr="009F3D3F">
              <w:rPr>
                <w:rFonts w:ascii="Times New Roman" w:hAnsi="Times New Roman" w:cs="Times New Roman"/>
                <w:b/>
              </w:rPr>
              <w:t>EXAM 2</w:t>
            </w:r>
          </w:p>
        </w:tc>
        <w:tc>
          <w:tcPr>
            <w:tcW w:w="1075" w:type="dxa"/>
            <w:vAlign w:val="center"/>
          </w:tcPr>
          <w:p w:rsidR="009F3D3F" w:rsidRDefault="009F3D3F" w:rsidP="009F3D3F">
            <w:pPr>
              <w:jc w:val="center"/>
              <w:rPr>
                <w:rFonts w:ascii="Times New Roman" w:hAnsi="Times New Roman" w:cs="Times New Roman"/>
              </w:rPr>
            </w:pPr>
            <w:r>
              <w:rPr>
                <w:rFonts w:ascii="Times New Roman" w:hAnsi="Times New Roman" w:cs="Times New Roman"/>
              </w:rPr>
              <w:t>-</w:t>
            </w:r>
          </w:p>
          <w:p w:rsidR="009F3D3F" w:rsidRDefault="009F3D3F" w:rsidP="009F3D3F">
            <w:pPr>
              <w:rPr>
                <w:rFonts w:ascii="Times New Roman" w:hAnsi="Times New Roman" w:cs="Times New Roman"/>
              </w:rPr>
            </w:pPr>
          </w:p>
        </w:tc>
        <w:tc>
          <w:tcPr>
            <w:tcW w:w="2430" w:type="dxa"/>
            <w:gridSpan w:val="2"/>
            <w:vAlign w:val="center"/>
          </w:tcPr>
          <w:p w:rsidR="009F3D3F" w:rsidRDefault="009F3D3F" w:rsidP="009F3D3F">
            <w:pPr>
              <w:rPr>
                <w:rFonts w:ascii="Times New Roman" w:hAnsi="Times New Roman" w:cs="Times New Roman"/>
              </w:rPr>
            </w:pPr>
          </w:p>
        </w:tc>
      </w:tr>
      <w:tr w:rsidR="003D5166" w:rsidTr="00A34905">
        <w:trPr>
          <w:trHeight w:val="350"/>
          <w:jc w:val="center"/>
        </w:trPr>
        <w:tc>
          <w:tcPr>
            <w:tcW w:w="990" w:type="dxa"/>
          </w:tcPr>
          <w:p w:rsidR="003D5166" w:rsidRDefault="003D5166" w:rsidP="003D5166">
            <w:pPr>
              <w:jc w:val="center"/>
              <w:rPr>
                <w:rFonts w:ascii="Times New Roman" w:hAnsi="Times New Roman" w:cs="Times New Roman"/>
                <w:color w:val="000000"/>
              </w:rPr>
            </w:pPr>
          </w:p>
        </w:tc>
        <w:tc>
          <w:tcPr>
            <w:tcW w:w="990" w:type="dxa"/>
            <w:vAlign w:val="center"/>
          </w:tcPr>
          <w:p w:rsidR="003D5166" w:rsidRDefault="003D5166" w:rsidP="003D5166">
            <w:pPr>
              <w:jc w:val="center"/>
              <w:rPr>
                <w:rFonts w:ascii="Times New Roman" w:hAnsi="Times New Roman" w:cs="Times New Roman"/>
                <w:color w:val="000000"/>
              </w:rPr>
            </w:pPr>
            <w:r>
              <w:rPr>
                <w:rFonts w:ascii="Times New Roman" w:hAnsi="Times New Roman" w:cs="Times New Roman"/>
                <w:color w:val="000000"/>
              </w:rPr>
              <w:t>Nov 13</w:t>
            </w:r>
          </w:p>
        </w:tc>
        <w:tc>
          <w:tcPr>
            <w:tcW w:w="900" w:type="dxa"/>
            <w:vAlign w:val="center"/>
          </w:tcPr>
          <w:p w:rsidR="003D5166" w:rsidRPr="003F6C51" w:rsidRDefault="003D5166" w:rsidP="003D5166">
            <w:pPr>
              <w:jc w:val="center"/>
              <w:rPr>
                <w:rFonts w:ascii="Times New Roman" w:hAnsi="Times New Roman" w:cs="Times New Roman"/>
              </w:rPr>
            </w:pPr>
            <w:r>
              <w:rPr>
                <w:rFonts w:ascii="Times New Roman" w:hAnsi="Times New Roman" w:cs="Times New Roman"/>
              </w:rPr>
              <w:t>TH</w:t>
            </w:r>
          </w:p>
        </w:tc>
        <w:tc>
          <w:tcPr>
            <w:tcW w:w="4860" w:type="dxa"/>
            <w:vAlign w:val="center"/>
          </w:tcPr>
          <w:p w:rsidR="003D5166" w:rsidRDefault="003D5166" w:rsidP="003D5166">
            <w:pPr>
              <w:rPr>
                <w:rFonts w:ascii="Times New Roman" w:hAnsi="Times New Roman" w:cs="Times New Roman"/>
              </w:rPr>
            </w:pPr>
            <w:r>
              <w:rPr>
                <w:rFonts w:ascii="Times New Roman" w:hAnsi="Times New Roman" w:cs="Times New Roman"/>
              </w:rPr>
              <w:t>Agriculture and Construction Industries</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RA/DR</w:t>
            </w:r>
          </w:p>
        </w:tc>
        <w:tc>
          <w:tcPr>
            <w:tcW w:w="2430" w:type="dxa"/>
            <w:gridSpan w:val="2"/>
            <w:vAlign w:val="center"/>
          </w:tcPr>
          <w:p w:rsidR="003D5166" w:rsidRDefault="003D5166" w:rsidP="003D5166">
            <w:pPr>
              <w:rPr>
                <w:rFonts w:ascii="Times New Roman" w:hAnsi="Times New Roman" w:cs="Times New Roman"/>
              </w:rPr>
            </w:pPr>
            <w:r>
              <w:rPr>
                <w:rFonts w:ascii="Times New Roman" w:hAnsi="Times New Roman" w:cs="Times New Roman"/>
              </w:rPr>
              <w:t>LWBS Ch 36, 39</w:t>
            </w:r>
          </w:p>
        </w:tc>
      </w:tr>
      <w:tr w:rsidR="003D5166" w:rsidTr="00A34905">
        <w:trPr>
          <w:trHeight w:val="350"/>
          <w:jc w:val="center"/>
        </w:trPr>
        <w:tc>
          <w:tcPr>
            <w:tcW w:w="990" w:type="dxa"/>
          </w:tcPr>
          <w:p w:rsidR="003D5166" w:rsidRPr="0049181E" w:rsidRDefault="003D5166" w:rsidP="003D5166">
            <w:pPr>
              <w:jc w:val="center"/>
              <w:rPr>
                <w:rFonts w:ascii="Times New Roman" w:hAnsi="Times New Roman" w:cs="Times New Roman"/>
                <w:color w:val="000000"/>
              </w:rPr>
            </w:pPr>
            <w:r w:rsidRPr="0049181E">
              <w:rPr>
                <w:rFonts w:ascii="Times New Roman" w:hAnsi="Times New Roman" w:cs="Times New Roman"/>
                <w:color w:val="000000"/>
              </w:rPr>
              <w:t>13</w:t>
            </w:r>
          </w:p>
        </w:tc>
        <w:tc>
          <w:tcPr>
            <w:tcW w:w="990" w:type="dxa"/>
            <w:vAlign w:val="center"/>
          </w:tcPr>
          <w:p w:rsidR="003D5166" w:rsidRPr="0049181E" w:rsidRDefault="003D5166" w:rsidP="003D5166">
            <w:pPr>
              <w:jc w:val="center"/>
              <w:rPr>
                <w:rFonts w:ascii="Times New Roman" w:hAnsi="Times New Roman" w:cs="Times New Roman"/>
                <w:color w:val="000000"/>
              </w:rPr>
            </w:pPr>
            <w:r w:rsidRPr="0049181E">
              <w:rPr>
                <w:rFonts w:ascii="Times New Roman" w:hAnsi="Times New Roman" w:cs="Times New Roman"/>
                <w:color w:val="000000"/>
              </w:rPr>
              <w:t>Nov 18</w:t>
            </w:r>
          </w:p>
        </w:tc>
        <w:tc>
          <w:tcPr>
            <w:tcW w:w="900" w:type="dxa"/>
            <w:vAlign w:val="center"/>
          </w:tcPr>
          <w:p w:rsidR="003D5166" w:rsidRPr="0049181E" w:rsidRDefault="003D5166" w:rsidP="003D5166">
            <w:pPr>
              <w:jc w:val="center"/>
              <w:rPr>
                <w:rFonts w:ascii="Times New Roman" w:hAnsi="Times New Roman" w:cs="Times New Roman"/>
              </w:rPr>
            </w:pPr>
            <w:r w:rsidRPr="0049181E">
              <w:rPr>
                <w:rFonts w:ascii="Times New Roman" w:hAnsi="Times New Roman" w:cs="Times New Roman"/>
              </w:rPr>
              <w:t>T</w:t>
            </w:r>
          </w:p>
        </w:tc>
        <w:tc>
          <w:tcPr>
            <w:tcW w:w="4860" w:type="dxa"/>
            <w:vAlign w:val="center"/>
          </w:tcPr>
          <w:p w:rsidR="003D5166" w:rsidRDefault="003D5166" w:rsidP="003D5166">
            <w:pPr>
              <w:rPr>
                <w:rFonts w:ascii="Times New Roman" w:hAnsi="Times New Roman" w:cs="Times New Roman"/>
              </w:rPr>
            </w:pPr>
            <w:r>
              <w:rPr>
                <w:rFonts w:ascii="Times New Roman" w:hAnsi="Times New Roman" w:cs="Times New Roman"/>
              </w:rPr>
              <w:t>Disorders: Respiratory</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BB</w:t>
            </w:r>
          </w:p>
        </w:tc>
        <w:tc>
          <w:tcPr>
            <w:tcW w:w="2430" w:type="dxa"/>
            <w:gridSpan w:val="2"/>
            <w:vAlign w:val="center"/>
          </w:tcPr>
          <w:p w:rsidR="003D5166" w:rsidRDefault="003D5166" w:rsidP="003D5166">
            <w:pPr>
              <w:rPr>
                <w:rFonts w:ascii="Times New Roman" w:hAnsi="Times New Roman" w:cs="Times New Roman"/>
              </w:rPr>
            </w:pPr>
            <w:r>
              <w:rPr>
                <w:rFonts w:ascii="Times New Roman" w:hAnsi="Times New Roman" w:cs="Times New Roman"/>
              </w:rPr>
              <w:t>LWBS Ch 18</w:t>
            </w:r>
          </w:p>
        </w:tc>
      </w:tr>
      <w:tr w:rsidR="003D5166" w:rsidTr="00A34905">
        <w:trPr>
          <w:trHeight w:val="350"/>
          <w:jc w:val="center"/>
        </w:trPr>
        <w:tc>
          <w:tcPr>
            <w:tcW w:w="990" w:type="dxa"/>
          </w:tcPr>
          <w:p w:rsidR="003D5166" w:rsidRPr="009F3D3F" w:rsidRDefault="003D5166" w:rsidP="003D5166">
            <w:pPr>
              <w:jc w:val="center"/>
              <w:rPr>
                <w:rFonts w:ascii="Times New Roman" w:hAnsi="Times New Roman" w:cs="Times New Roman"/>
                <w:b/>
                <w:color w:val="000000"/>
              </w:rPr>
            </w:pPr>
          </w:p>
        </w:tc>
        <w:tc>
          <w:tcPr>
            <w:tcW w:w="990" w:type="dxa"/>
            <w:vAlign w:val="center"/>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Nov 20</w:t>
            </w:r>
          </w:p>
        </w:tc>
        <w:tc>
          <w:tcPr>
            <w:tcW w:w="900"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TH</w:t>
            </w:r>
          </w:p>
        </w:tc>
        <w:tc>
          <w:tcPr>
            <w:tcW w:w="4860" w:type="dxa"/>
            <w:vAlign w:val="center"/>
          </w:tcPr>
          <w:p w:rsidR="003D5166" w:rsidRDefault="003D5166" w:rsidP="003D5166">
            <w:pPr>
              <w:rPr>
                <w:rFonts w:ascii="Times New Roman" w:hAnsi="Times New Roman" w:cs="Times New Roman"/>
              </w:rPr>
            </w:pPr>
            <w:r>
              <w:rPr>
                <w:rFonts w:ascii="Times New Roman" w:hAnsi="Times New Roman" w:cs="Times New Roman"/>
              </w:rPr>
              <w:t>Disorders:  Reproductive &amp; Cancer</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BB</w:t>
            </w:r>
          </w:p>
        </w:tc>
        <w:tc>
          <w:tcPr>
            <w:tcW w:w="2430" w:type="dxa"/>
            <w:gridSpan w:val="2"/>
            <w:vAlign w:val="center"/>
          </w:tcPr>
          <w:p w:rsidR="003D5166" w:rsidRDefault="003D5166" w:rsidP="003D5166">
            <w:pPr>
              <w:rPr>
                <w:rFonts w:ascii="Times New Roman" w:hAnsi="Times New Roman" w:cs="Times New Roman"/>
              </w:rPr>
            </w:pPr>
            <w:r>
              <w:rPr>
                <w:rFonts w:ascii="Times New Roman" w:hAnsi="Times New Roman" w:cs="Times New Roman"/>
              </w:rPr>
              <w:t>LWBS Ch 17, 20</w:t>
            </w:r>
          </w:p>
        </w:tc>
      </w:tr>
      <w:tr w:rsidR="003D5166" w:rsidTr="00A34905">
        <w:trPr>
          <w:gridAfter w:val="1"/>
          <w:wAfter w:w="90" w:type="dxa"/>
          <w:trHeight w:val="350"/>
          <w:jc w:val="center"/>
        </w:trPr>
        <w:tc>
          <w:tcPr>
            <w:tcW w:w="990" w:type="dxa"/>
            <w:shd w:val="clear" w:color="auto" w:fill="A6A6A6" w:themeFill="background1" w:themeFillShade="A6"/>
          </w:tcPr>
          <w:p w:rsidR="003D5166" w:rsidRPr="003F6C51" w:rsidRDefault="003D5166" w:rsidP="003D5166">
            <w:pPr>
              <w:jc w:val="center"/>
              <w:rPr>
                <w:rFonts w:ascii="Times New Roman" w:hAnsi="Times New Roman" w:cs="Times New Roman"/>
                <w:b/>
                <w:u w:val="single"/>
              </w:rPr>
            </w:pPr>
            <w:r>
              <w:rPr>
                <w:rFonts w:ascii="Times New Roman" w:hAnsi="Times New Roman" w:cs="Times New Roman"/>
                <w:b/>
                <w:u w:val="single"/>
              </w:rPr>
              <w:lastRenderedPageBreak/>
              <w:t>Week</w:t>
            </w:r>
          </w:p>
        </w:tc>
        <w:tc>
          <w:tcPr>
            <w:tcW w:w="990" w:type="dxa"/>
            <w:shd w:val="clear" w:color="auto" w:fill="A6A6A6" w:themeFill="background1" w:themeFillShade="A6"/>
          </w:tcPr>
          <w:p w:rsidR="003D5166" w:rsidRPr="003F6C51" w:rsidRDefault="003D5166" w:rsidP="003D5166">
            <w:pPr>
              <w:jc w:val="center"/>
              <w:rPr>
                <w:rFonts w:ascii="Times New Roman" w:hAnsi="Times New Roman" w:cs="Times New Roman"/>
                <w:b/>
                <w:u w:val="single"/>
              </w:rPr>
            </w:pPr>
            <w:r w:rsidRPr="003F6C51">
              <w:rPr>
                <w:rFonts w:ascii="Times New Roman" w:hAnsi="Times New Roman" w:cs="Times New Roman"/>
                <w:b/>
                <w:u w:val="single"/>
              </w:rPr>
              <w:t>Date</w:t>
            </w:r>
          </w:p>
        </w:tc>
        <w:tc>
          <w:tcPr>
            <w:tcW w:w="900" w:type="dxa"/>
            <w:shd w:val="clear" w:color="auto" w:fill="A6A6A6" w:themeFill="background1" w:themeFillShade="A6"/>
          </w:tcPr>
          <w:p w:rsidR="003D5166" w:rsidRPr="003F6C51" w:rsidRDefault="003D5166" w:rsidP="003D5166">
            <w:pPr>
              <w:jc w:val="center"/>
              <w:rPr>
                <w:rFonts w:ascii="Times New Roman" w:hAnsi="Times New Roman" w:cs="Times New Roman"/>
                <w:b/>
                <w:u w:val="single"/>
              </w:rPr>
            </w:pPr>
            <w:r w:rsidRPr="003F6C51">
              <w:rPr>
                <w:rFonts w:ascii="Times New Roman" w:hAnsi="Times New Roman" w:cs="Times New Roman"/>
                <w:b/>
                <w:u w:val="single"/>
              </w:rPr>
              <w:t>T/T</w:t>
            </w:r>
            <w:r>
              <w:rPr>
                <w:rFonts w:ascii="Times New Roman" w:hAnsi="Times New Roman" w:cs="Times New Roman"/>
                <w:b/>
                <w:u w:val="single"/>
              </w:rPr>
              <w:t>H</w:t>
            </w:r>
          </w:p>
        </w:tc>
        <w:tc>
          <w:tcPr>
            <w:tcW w:w="4860" w:type="dxa"/>
            <w:shd w:val="clear" w:color="auto" w:fill="A6A6A6" w:themeFill="background1" w:themeFillShade="A6"/>
          </w:tcPr>
          <w:p w:rsidR="003D5166" w:rsidRPr="003F6C51" w:rsidRDefault="003D5166" w:rsidP="003D5166">
            <w:pPr>
              <w:jc w:val="center"/>
              <w:rPr>
                <w:rFonts w:ascii="Times New Roman" w:hAnsi="Times New Roman" w:cs="Times New Roman"/>
                <w:b/>
                <w:u w:val="single"/>
              </w:rPr>
            </w:pPr>
            <w:r w:rsidRPr="003F6C51">
              <w:rPr>
                <w:rFonts w:ascii="Times New Roman" w:hAnsi="Times New Roman" w:cs="Times New Roman"/>
                <w:b/>
                <w:u w:val="single"/>
              </w:rPr>
              <w:t>Topic</w:t>
            </w:r>
          </w:p>
        </w:tc>
        <w:tc>
          <w:tcPr>
            <w:tcW w:w="1075" w:type="dxa"/>
            <w:shd w:val="clear" w:color="auto" w:fill="A6A6A6" w:themeFill="background1" w:themeFillShade="A6"/>
          </w:tcPr>
          <w:p w:rsidR="003D5166" w:rsidRPr="003F6C51" w:rsidRDefault="003D5166" w:rsidP="003D5166">
            <w:pPr>
              <w:jc w:val="center"/>
              <w:rPr>
                <w:rFonts w:ascii="Times New Roman" w:hAnsi="Times New Roman" w:cs="Times New Roman"/>
                <w:b/>
                <w:u w:val="single"/>
              </w:rPr>
            </w:pPr>
            <w:r w:rsidRPr="003F6C51">
              <w:rPr>
                <w:rFonts w:ascii="Times New Roman" w:hAnsi="Times New Roman" w:cs="Times New Roman"/>
                <w:b/>
                <w:u w:val="single"/>
              </w:rPr>
              <w:t>Lecturer</w:t>
            </w:r>
          </w:p>
        </w:tc>
        <w:tc>
          <w:tcPr>
            <w:tcW w:w="2340" w:type="dxa"/>
            <w:shd w:val="clear" w:color="auto" w:fill="A6A6A6" w:themeFill="background1" w:themeFillShade="A6"/>
          </w:tcPr>
          <w:p w:rsidR="003D5166" w:rsidRPr="003F6C51" w:rsidRDefault="003D5166" w:rsidP="003D5166">
            <w:pPr>
              <w:jc w:val="center"/>
              <w:rPr>
                <w:rFonts w:ascii="Times New Roman" w:hAnsi="Times New Roman" w:cs="Times New Roman"/>
                <w:b/>
                <w:u w:val="single"/>
              </w:rPr>
            </w:pPr>
            <w:r w:rsidRPr="003F6C51">
              <w:rPr>
                <w:rFonts w:ascii="Times New Roman" w:hAnsi="Times New Roman" w:cs="Times New Roman"/>
                <w:b/>
                <w:u w:val="single"/>
              </w:rPr>
              <w:t>Text &amp; Chapter</w:t>
            </w:r>
          </w:p>
        </w:tc>
      </w:tr>
      <w:tr w:rsidR="003D5166" w:rsidTr="00A34905">
        <w:trPr>
          <w:gridAfter w:val="1"/>
          <w:wAfter w:w="90" w:type="dxa"/>
          <w:trHeight w:val="350"/>
          <w:jc w:val="center"/>
        </w:trPr>
        <w:tc>
          <w:tcPr>
            <w:tcW w:w="990" w:type="dxa"/>
          </w:tcPr>
          <w:p w:rsidR="003D5166" w:rsidRPr="0068171A" w:rsidRDefault="003D5166" w:rsidP="003D5166">
            <w:pPr>
              <w:jc w:val="center"/>
              <w:rPr>
                <w:rFonts w:ascii="Times New Roman" w:hAnsi="Times New Roman" w:cs="Times New Roman"/>
                <w:color w:val="000000"/>
              </w:rPr>
            </w:pPr>
            <w:r>
              <w:br w:type="page"/>
            </w:r>
            <w:r>
              <w:rPr>
                <w:rFonts w:ascii="Times New Roman" w:hAnsi="Times New Roman" w:cs="Times New Roman"/>
                <w:color w:val="000000"/>
              </w:rPr>
              <w:t>14</w:t>
            </w:r>
          </w:p>
        </w:tc>
        <w:tc>
          <w:tcPr>
            <w:tcW w:w="990" w:type="dxa"/>
            <w:vAlign w:val="center"/>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Dec 2</w:t>
            </w:r>
          </w:p>
        </w:tc>
        <w:tc>
          <w:tcPr>
            <w:tcW w:w="900" w:type="dxa"/>
            <w:vAlign w:val="center"/>
          </w:tcPr>
          <w:p w:rsidR="003D5166" w:rsidRPr="003F6C51" w:rsidRDefault="003D5166" w:rsidP="003D5166">
            <w:pPr>
              <w:jc w:val="center"/>
              <w:rPr>
                <w:rFonts w:ascii="Times New Roman" w:hAnsi="Times New Roman" w:cs="Times New Roman"/>
              </w:rPr>
            </w:pPr>
            <w:r w:rsidRPr="003F6C51">
              <w:rPr>
                <w:rFonts w:ascii="Times New Roman" w:hAnsi="Times New Roman" w:cs="Times New Roman"/>
              </w:rPr>
              <w:t>T</w:t>
            </w:r>
          </w:p>
        </w:tc>
        <w:tc>
          <w:tcPr>
            <w:tcW w:w="4860" w:type="dxa"/>
            <w:vAlign w:val="center"/>
          </w:tcPr>
          <w:p w:rsidR="003D5166" w:rsidRPr="00E33BF5" w:rsidRDefault="003D5166" w:rsidP="003D5166">
            <w:pPr>
              <w:rPr>
                <w:rFonts w:ascii="Times New Roman" w:hAnsi="Times New Roman" w:cs="Times New Roman"/>
                <w:i/>
              </w:rPr>
            </w:pPr>
            <w:r>
              <w:rPr>
                <w:rFonts w:ascii="Times New Roman" w:hAnsi="Times New Roman" w:cs="Times New Roman"/>
              </w:rPr>
              <w:t xml:space="preserve">Healthy Workforce and Risk Communication </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DR</w:t>
            </w:r>
          </w:p>
        </w:tc>
        <w:tc>
          <w:tcPr>
            <w:tcW w:w="2340" w:type="dxa"/>
            <w:vAlign w:val="center"/>
          </w:tcPr>
          <w:p w:rsidR="003D5166" w:rsidRDefault="003D5166" w:rsidP="003D5166">
            <w:pPr>
              <w:rPr>
                <w:rFonts w:ascii="Times New Roman" w:hAnsi="Times New Roman" w:cs="Times New Roman"/>
              </w:rPr>
            </w:pPr>
            <w:r>
              <w:rPr>
                <w:rFonts w:ascii="Times New Roman" w:hAnsi="Times New Roman" w:cs="Times New Roman"/>
              </w:rPr>
              <w:t xml:space="preserve"> LWBS 38, 29</w:t>
            </w:r>
          </w:p>
        </w:tc>
      </w:tr>
      <w:tr w:rsidR="003D5166" w:rsidTr="00A34905">
        <w:trPr>
          <w:gridAfter w:val="1"/>
          <w:wAfter w:w="90" w:type="dxa"/>
          <w:trHeight w:val="350"/>
          <w:jc w:val="center"/>
        </w:trPr>
        <w:tc>
          <w:tcPr>
            <w:tcW w:w="990" w:type="dxa"/>
          </w:tcPr>
          <w:p w:rsidR="003D5166" w:rsidRPr="0068171A" w:rsidRDefault="003D5166" w:rsidP="003D5166">
            <w:pPr>
              <w:jc w:val="center"/>
              <w:rPr>
                <w:rFonts w:ascii="Times New Roman" w:hAnsi="Times New Roman" w:cs="Times New Roman"/>
                <w:color w:val="000000"/>
              </w:rPr>
            </w:pPr>
          </w:p>
        </w:tc>
        <w:tc>
          <w:tcPr>
            <w:tcW w:w="990" w:type="dxa"/>
            <w:vAlign w:val="center"/>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Dec 4</w:t>
            </w:r>
          </w:p>
        </w:tc>
        <w:tc>
          <w:tcPr>
            <w:tcW w:w="900"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TH</w:t>
            </w:r>
          </w:p>
        </w:tc>
        <w:tc>
          <w:tcPr>
            <w:tcW w:w="4860" w:type="dxa"/>
            <w:vAlign w:val="center"/>
          </w:tcPr>
          <w:p w:rsidR="003D5166" w:rsidRDefault="003D5166" w:rsidP="003D5166">
            <w:pPr>
              <w:rPr>
                <w:rFonts w:ascii="Times New Roman" w:hAnsi="Times New Roman" w:cs="Times New Roman"/>
              </w:rPr>
            </w:pPr>
            <w:r>
              <w:rPr>
                <w:rFonts w:ascii="Times New Roman" w:hAnsi="Times New Roman" w:cs="Times New Roman"/>
                <w:i/>
              </w:rPr>
              <w:t>Student Presentation of G</w:t>
            </w:r>
            <w:r w:rsidRPr="00E33BF5">
              <w:rPr>
                <w:rFonts w:ascii="Times New Roman" w:hAnsi="Times New Roman" w:cs="Times New Roman"/>
                <w:i/>
              </w:rPr>
              <w:t xml:space="preserve">roup Preliminary Hazards Assessment </w:t>
            </w:r>
            <w:r>
              <w:rPr>
                <w:rFonts w:ascii="Times New Roman" w:hAnsi="Times New Roman" w:cs="Times New Roman"/>
                <w:i/>
              </w:rPr>
              <w:t>A</w:t>
            </w:r>
            <w:r w:rsidRPr="00E33BF5">
              <w:rPr>
                <w:rFonts w:ascii="Times New Roman" w:hAnsi="Times New Roman" w:cs="Times New Roman"/>
                <w:i/>
              </w:rPr>
              <w:t>ssignment</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w:t>
            </w:r>
          </w:p>
        </w:tc>
        <w:tc>
          <w:tcPr>
            <w:tcW w:w="2340" w:type="dxa"/>
            <w:vAlign w:val="center"/>
          </w:tcPr>
          <w:p w:rsidR="003D5166" w:rsidRDefault="003D5166" w:rsidP="003D5166">
            <w:pPr>
              <w:rPr>
                <w:rFonts w:ascii="Times New Roman" w:hAnsi="Times New Roman" w:cs="Times New Roman"/>
              </w:rPr>
            </w:pPr>
            <w:r>
              <w:rPr>
                <w:rFonts w:ascii="Times New Roman" w:hAnsi="Times New Roman" w:cs="Times New Roman"/>
              </w:rPr>
              <w:t>-</w:t>
            </w:r>
          </w:p>
        </w:tc>
      </w:tr>
      <w:tr w:rsidR="003D5166" w:rsidTr="00A34905">
        <w:trPr>
          <w:gridAfter w:val="1"/>
          <w:wAfter w:w="90" w:type="dxa"/>
          <w:trHeight w:val="350"/>
          <w:jc w:val="center"/>
        </w:trPr>
        <w:tc>
          <w:tcPr>
            <w:tcW w:w="990" w:type="dxa"/>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15</w:t>
            </w:r>
          </w:p>
        </w:tc>
        <w:tc>
          <w:tcPr>
            <w:tcW w:w="990" w:type="dxa"/>
            <w:vAlign w:val="center"/>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Dec 9</w:t>
            </w:r>
          </w:p>
        </w:tc>
        <w:tc>
          <w:tcPr>
            <w:tcW w:w="900"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T</w:t>
            </w:r>
          </w:p>
        </w:tc>
        <w:tc>
          <w:tcPr>
            <w:tcW w:w="4860" w:type="dxa"/>
            <w:vAlign w:val="center"/>
          </w:tcPr>
          <w:p w:rsidR="003D5166" w:rsidRDefault="003D5166" w:rsidP="003D5166">
            <w:pPr>
              <w:rPr>
                <w:rFonts w:ascii="Times New Roman" w:hAnsi="Times New Roman" w:cs="Times New Roman"/>
                <w:i/>
              </w:rPr>
            </w:pPr>
            <w:r>
              <w:rPr>
                <w:rFonts w:ascii="Times New Roman" w:hAnsi="Times New Roman" w:cs="Times New Roman"/>
              </w:rPr>
              <w:t>Organized Labor and Non-Governmental Orgs (NGOS)</w:t>
            </w:r>
            <w:r>
              <w:rPr>
                <w:rFonts w:ascii="Times New Roman" w:hAnsi="Times New Roman" w:cs="Times New Roman"/>
                <w:i/>
              </w:rPr>
              <w:t xml:space="preserve"> </w:t>
            </w:r>
          </w:p>
          <w:p w:rsidR="003D5166" w:rsidRDefault="003D5166" w:rsidP="003D5166">
            <w:pPr>
              <w:rPr>
                <w:rFonts w:ascii="Times New Roman" w:hAnsi="Times New Roman" w:cs="Times New Roman"/>
              </w:rPr>
            </w:pPr>
            <w:r>
              <w:rPr>
                <w:rFonts w:ascii="Times New Roman" w:hAnsi="Times New Roman" w:cs="Times New Roman"/>
                <w:i/>
              </w:rPr>
              <w:t>FINAL PHA REPORT is DUE</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RA</w:t>
            </w:r>
          </w:p>
        </w:tc>
        <w:tc>
          <w:tcPr>
            <w:tcW w:w="2340" w:type="dxa"/>
            <w:vAlign w:val="center"/>
          </w:tcPr>
          <w:p w:rsidR="003D5166" w:rsidRDefault="003D5166" w:rsidP="003D5166">
            <w:pPr>
              <w:rPr>
                <w:rFonts w:ascii="Times New Roman" w:hAnsi="Times New Roman" w:cs="Times New Roman"/>
              </w:rPr>
            </w:pPr>
            <w:r>
              <w:rPr>
                <w:rFonts w:ascii="Times New Roman" w:hAnsi="Times New Roman" w:cs="Times New Roman"/>
              </w:rPr>
              <w:t xml:space="preserve">LWBS </w:t>
            </w:r>
            <w:proofErr w:type="spellStart"/>
            <w:r>
              <w:rPr>
                <w:rFonts w:ascii="Times New Roman" w:hAnsi="Times New Roman" w:cs="Times New Roman"/>
              </w:rPr>
              <w:t>Ch</w:t>
            </w:r>
            <w:proofErr w:type="spellEnd"/>
            <w:r>
              <w:rPr>
                <w:rFonts w:ascii="Times New Roman" w:hAnsi="Times New Roman" w:cs="Times New Roman"/>
              </w:rPr>
              <w:t xml:space="preserve"> 32, 33</w:t>
            </w:r>
          </w:p>
        </w:tc>
      </w:tr>
      <w:tr w:rsidR="003D5166" w:rsidTr="00A34905">
        <w:trPr>
          <w:gridAfter w:val="1"/>
          <w:wAfter w:w="90" w:type="dxa"/>
          <w:trHeight w:val="350"/>
          <w:jc w:val="center"/>
        </w:trPr>
        <w:tc>
          <w:tcPr>
            <w:tcW w:w="990" w:type="dxa"/>
          </w:tcPr>
          <w:p w:rsidR="003D5166" w:rsidRPr="0068171A" w:rsidRDefault="003D5166" w:rsidP="003D5166">
            <w:pPr>
              <w:jc w:val="center"/>
              <w:rPr>
                <w:rFonts w:ascii="Times New Roman" w:hAnsi="Times New Roman" w:cs="Times New Roman"/>
                <w:color w:val="000000"/>
              </w:rPr>
            </w:pPr>
          </w:p>
        </w:tc>
        <w:tc>
          <w:tcPr>
            <w:tcW w:w="990" w:type="dxa"/>
            <w:vAlign w:val="center"/>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Dec 11</w:t>
            </w:r>
          </w:p>
        </w:tc>
        <w:tc>
          <w:tcPr>
            <w:tcW w:w="900"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TH</w:t>
            </w:r>
          </w:p>
        </w:tc>
        <w:tc>
          <w:tcPr>
            <w:tcW w:w="4860" w:type="dxa"/>
            <w:vAlign w:val="center"/>
          </w:tcPr>
          <w:p w:rsidR="003D5166" w:rsidRDefault="003D5166" w:rsidP="003D5166">
            <w:pPr>
              <w:rPr>
                <w:rFonts w:ascii="Times New Roman" w:hAnsi="Times New Roman" w:cs="Times New Roman"/>
              </w:rPr>
            </w:pPr>
            <w:r>
              <w:rPr>
                <w:rFonts w:ascii="Times New Roman" w:hAnsi="Times New Roman" w:cs="Times New Roman"/>
              </w:rPr>
              <w:t>Injury Prevention – Development of Intervention Plans</w:t>
            </w:r>
          </w:p>
        </w:tc>
        <w:tc>
          <w:tcPr>
            <w:tcW w:w="1075"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CC</w:t>
            </w:r>
          </w:p>
        </w:tc>
        <w:tc>
          <w:tcPr>
            <w:tcW w:w="2340" w:type="dxa"/>
            <w:vAlign w:val="center"/>
          </w:tcPr>
          <w:p w:rsidR="003D5166" w:rsidRDefault="003D5166" w:rsidP="003D5166">
            <w:pPr>
              <w:rPr>
                <w:rFonts w:ascii="Times New Roman" w:hAnsi="Times New Roman" w:cs="Times New Roman"/>
              </w:rPr>
            </w:pPr>
            <w:r>
              <w:rPr>
                <w:rFonts w:ascii="Times New Roman" w:hAnsi="Times New Roman" w:cs="Times New Roman"/>
              </w:rPr>
              <w:t>See ICON</w:t>
            </w:r>
          </w:p>
        </w:tc>
      </w:tr>
      <w:tr w:rsidR="003D5166" w:rsidTr="00A34905">
        <w:trPr>
          <w:gridAfter w:val="1"/>
          <w:wAfter w:w="90" w:type="dxa"/>
          <w:trHeight w:val="350"/>
          <w:jc w:val="center"/>
        </w:trPr>
        <w:tc>
          <w:tcPr>
            <w:tcW w:w="990" w:type="dxa"/>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w:t>
            </w:r>
          </w:p>
        </w:tc>
        <w:tc>
          <w:tcPr>
            <w:tcW w:w="990" w:type="dxa"/>
            <w:vAlign w:val="center"/>
          </w:tcPr>
          <w:p w:rsidR="003D5166" w:rsidRPr="0068171A" w:rsidRDefault="003D5166" w:rsidP="003D5166">
            <w:pPr>
              <w:jc w:val="center"/>
              <w:rPr>
                <w:rFonts w:ascii="Times New Roman" w:hAnsi="Times New Roman" w:cs="Times New Roman"/>
                <w:color w:val="000000"/>
              </w:rPr>
            </w:pPr>
            <w:r>
              <w:rPr>
                <w:rFonts w:ascii="Times New Roman" w:hAnsi="Times New Roman" w:cs="Times New Roman"/>
                <w:color w:val="000000"/>
              </w:rPr>
              <w:t>-</w:t>
            </w:r>
          </w:p>
        </w:tc>
        <w:tc>
          <w:tcPr>
            <w:tcW w:w="900" w:type="dxa"/>
            <w:vAlign w:val="center"/>
          </w:tcPr>
          <w:p w:rsidR="003D5166" w:rsidRDefault="003D5166" w:rsidP="003D5166">
            <w:pPr>
              <w:jc w:val="center"/>
              <w:rPr>
                <w:rFonts w:ascii="Times New Roman" w:hAnsi="Times New Roman" w:cs="Times New Roman"/>
              </w:rPr>
            </w:pPr>
            <w:r>
              <w:rPr>
                <w:rFonts w:ascii="Times New Roman" w:hAnsi="Times New Roman" w:cs="Times New Roman"/>
              </w:rPr>
              <w:t>-</w:t>
            </w:r>
          </w:p>
        </w:tc>
        <w:tc>
          <w:tcPr>
            <w:tcW w:w="4860" w:type="dxa"/>
            <w:vAlign w:val="center"/>
          </w:tcPr>
          <w:p w:rsidR="003D5166" w:rsidRDefault="003D5166" w:rsidP="003D5166">
            <w:pPr>
              <w:rPr>
                <w:rFonts w:ascii="Times New Roman" w:hAnsi="Times New Roman" w:cs="Times New Roman"/>
              </w:rPr>
            </w:pPr>
            <w:r>
              <w:rPr>
                <w:rFonts w:ascii="Times New Roman" w:hAnsi="Times New Roman" w:cs="Times New Roman"/>
              </w:rPr>
              <w:t>Final Exam (to include PHA)</w:t>
            </w:r>
          </w:p>
        </w:tc>
        <w:tc>
          <w:tcPr>
            <w:tcW w:w="1075" w:type="dxa"/>
            <w:vAlign w:val="center"/>
          </w:tcPr>
          <w:p w:rsidR="003D5166" w:rsidRDefault="003D5166" w:rsidP="003D5166">
            <w:pPr>
              <w:jc w:val="center"/>
              <w:rPr>
                <w:rFonts w:ascii="Times New Roman" w:hAnsi="Times New Roman" w:cs="Times New Roman"/>
              </w:rPr>
            </w:pPr>
          </w:p>
        </w:tc>
        <w:tc>
          <w:tcPr>
            <w:tcW w:w="2340" w:type="dxa"/>
            <w:vAlign w:val="center"/>
          </w:tcPr>
          <w:p w:rsidR="003D5166" w:rsidRDefault="003D5166" w:rsidP="003D5166">
            <w:pPr>
              <w:rPr>
                <w:rFonts w:ascii="Times New Roman" w:hAnsi="Times New Roman" w:cs="Times New Roman"/>
              </w:rPr>
            </w:pPr>
          </w:p>
        </w:tc>
      </w:tr>
    </w:tbl>
    <w:p w:rsidR="003F6C51" w:rsidRDefault="00A34905" w:rsidP="00A34905">
      <w:pPr>
        <w:spacing w:after="0" w:line="240" w:lineRule="auto"/>
        <w:rPr>
          <w:rFonts w:ascii="Times New Roman" w:hAnsi="Times New Roman" w:cs="Times New Roman"/>
          <w:b/>
        </w:rPr>
      </w:pPr>
      <w:r>
        <w:rPr>
          <w:rFonts w:ascii="Times New Roman" w:hAnsi="Times New Roman" w:cs="Times New Roman"/>
          <w:b/>
        </w:rPr>
        <w:t>RA = Renee Anthony</w:t>
      </w:r>
    </w:p>
    <w:p w:rsidR="00A34905" w:rsidRDefault="00A34905" w:rsidP="00A34905">
      <w:pPr>
        <w:spacing w:after="0" w:line="240" w:lineRule="auto"/>
        <w:rPr>
          <w:rFonts w:ascii="Times New Roman" w:hAnsi="Times New Roman" w:cs="Times New Roman"/>
          <w:b/>
        </w:rPr>
      </w:pPr>
      <w:r>
        <w:rPr>
          <w:rFonts w:ascii="Times New Roman" w:hAnsi="Times New Roman" w:cs="Times New Roman"/>
          <w:b/>
        </w:rPr>
        <w:t>BB = Brenda Buikema</w:t>
      </w:r>
    </w:p>
    <w:p w:rsidR="00A34905" w:rsidRDefault="00A34905" w:rsidP="00A34905">
      <w:pPr>
        <w:spacing w:after="0" w:line="240" w:lineRule="auto"/>
        <w:rPr>
          <w:rFonts w:ascii="Times New Roman" w:hAnsi="Times New Roman" w:cs="Times New Roman"/>
          <w:b/>
        </w:rPr>
      </w:pPr>
      <w:r>
        <w:rPr>
          <w:rFonts w:ascii="Times New Roman" w:hAnsi="Times New Roman" w:cs="Times New Roman"/>
          <w:b/>
        </w:rPr>
        <w:t>KG = Kimberly Gordon</w:t>
      </w:r>
    </w:p>
    <w:p w:rsidR="00A34905" w:rsidRDefault="00A34905" w:rsidP="00A34905">
      <w:pPr>
        <w:spacing w:after="0" w:line="240" w:lineRule="auto"/>
        <w:rPr>
          <w:rFonts w:ascii="Times New Roman" w:hAnsi="Times New Roman" w:cs="Times New Roman"/>
          <w:b/>
        </w:rPr>
      </w:pPr>
      <w:r>
        <w:rPr>
          <w:rFonts w:ascii="Times New Roman" w:hAnsi="Times New Roman" w:cs="Times New Roman"/>
          <w:b/>
        </w:rPr>
        <w:t>NF = Nathan Fethke</w:t>
      </w:r>
    </w:p>
    <w:p w:rsidR="00A34905" w:rsidRDefault="00A34905" w:rsidP="00A34905">
      <w:pPr>
        <w:spacing w:after="0" w:line="240" w:lineRule="auto"/>
        <w:rPr>
          <w:rFonts w:ascii="Times New Roman" w:hAnsi="Times New Roman" w:cs="Times New Roman"/>
          <w:b/>
        </w:rPr>
      </w:pPr>
      <w:r>
        <w:rPr>
          <w:rFonts w:ascii="Times New Roman" w:hAnsi="Times New Roman" w:cs="Times New Roman"/>
          <w:b/>
        </w:rPr>
        <w:t>FG = Fred Gerr</w:t>
      </w:r>
    </w:p>
    <w:p w:rsidR="00A34905" w:rsidRDefault="00A34905" w:rsidP="00A34905">
      <w:pPr>
        <w:spacing w:after="0" w:line="240" w:lineRule="auto"/>
        <w:rPr>
          <w:rFonts w:ascii="Times New Roman" w:hAnsi="Times New Roman" w:cs="Times New Roman"/>
          <w:b/>
        </w:rPr>
      </w:pPr>
      <w:r>
        <w:rPr>
          <w:rFonts w:ascii="Times New Roman" w:hAnsi="Times New Roman" w:cs="Times New Roman"/>
          <w:b/>
        </w:rPr>
        <w:t>DR = Diane Rohlman</w:t>
      </w:r>
    </w:p>
    <w:p w:rsidR="007158CF" w:rsidRDefault="007158CF" w:rsidP="00A34905">
      <w:pPr>
        <w:spacing w:after="0" w:line="240" w:lineRule="auto"/>
        <w:rPr>
          <w:rFonts w:ascii="Times New Roman" w:hAnsi="Times New Roman" w:cs="Times New Roman"/>
          <w:b/>
        </w:rPr>
      </w:pPr>
      <w:r>
        <w:rPr>
          <w:rFonts w:ascii="Times New Roman" w:hAnsi="Times New Roman" w:cs="Times New Roman"/>
          <w:b/>
        </w:rPr>
        <w:t>CC = Carri Casteel</w:t>
      </w:r>
    </w:p>
    <w:p w:rsidR="00A34905" w:rsidRDefault="00A34905" w:rsidP="00091BFD">
      <w:pPr>
        <w:rPr>
          <w:rFonts w:ascii="Times New Roman" w:hAnsi="Times New Roman" w:cs="Times New Roman"/>
          <w:b/>
        </w:rPr>
      </w:pPr>
    </w:p>
    <w:p w:rsidR="00834801" w:rsidRPr="00834801" w:rsidRDefault="00834801" w:rsidP="00091BFD">
      <w:pPr>
        <w:rPr>
          <w:rFonts w:ascii="Times New Roman" w:hAnsi="Times New Roman" w:cs="Times New Roman"/>
        </w:rPr>
      </w:pPr>
      <w:r w:rsidRPr="00834801">
        <w:rPr>
          <w:rFonts w:ascii="Times New Roman" w:hAnsi="Times New Roman" w:cs="Times New Roman"/>
        </w:rPr>
        <w:t xml:space="preserve">*OIICS Manual </w:t>
      </w:r>
      <w:r>
        <w:rPr>
          <w:rFonts w:ascii="Times New Roman" w:hAnsi="Times New Roman" w:cs="Times New Roman"/>
        </w:rPr>
        <w:t xml:space="preserve">(January 2012) </w:t>
      </w:r>
      <w:r w:rsidRPr="00834801">
        <w:rPr>
          <w:rFonts w:ascii="Times New Roman" w:hAnsi="Times New Roman" w:cs="Times New Roman"/>
        </w:rPr>
        <w:t>can be found at</w:t>
      </w:r>
      <w:r>
        <w:rPr>
          <w:rFonts w:ascii="Times New Roman" w:hAnsi="Times New Roman" w:cs="Times New Roman"/>
        </w:rPr>
        <w:t>:</w:t>
      </w:r>
      <w:r w:rsidRPr="00834801">
        <w:rPr>
          <w:rFonts w:ascii="Times New Roman" w:hAnsi="Times New Roman" w:cs="Times New Roman"/>
        </w:rPr>
        <w:t xml:space="preserve"> </w:t>
      </w:r>
      <w:hyperlink r:id="rId7" w:history="1">
        <w:r w:rsidRPr="00F77E2A">
          <w:rPr>
            <w:rStyle w:val="Hyperlink"/>
            <w:rFonts w:ascii="Times New Roman" w:hAnsi="Times New Roman" w:cs="Times New Roman"/>
          </w:rPr>
          <w:t>http://wwwn.cdc.gov/wisards/oiics/Doc/OIICS%20Manual%202012%20v201.pdf</w:t>
        </w:r>
      </w:hyperlink>
      <w:r>
        <w:rPr>
          <w:rFonts w:ascii="Times New Roman" w:hAnsi="Times New Roman" w:cs="Times New Roman"/>
        </w:rPr>
        <w:t xml:space="preserve"> .  Bookmark this link for reference (don’t print… it is 550 pages).</w:t>
      </w:r>
    </w:p>
    <w:p w:rsidR="00EC69EC" w:rsidRPr="00EC69EC" w:rsidRDefault="00B272CD" w:rsidP="00091BFD">
      <w:pPr>
        <w:rPr>
          <w:rFonts w:ascii="Times New Roman" w:hAnsi="Times New Roman" w:cs="Times New Roman"/>
        </w:rPr>
      </w:pPr>
      <w:r w:rsidRPr="00EC69EC">
        <w:rPr>
          <w:rFonts w:ascii="Times New Roman" w:hAnsi="Times New Roman" w:cs="Times New Roman"/>
          <w:b/>
        </w:rPr>
        <w:t xml:space="preserve">Final Exam </w:t>
      </w:r>
      <w:r w:rsidRPr="00EC69EC">
        <w:rPr>
          <w:rFonts w:ascii="Times New Roman" w:hAnsi="Times New Roman" w:cs="Times New Roman"/>
        </w:rPr>
        <w:t xml:space="preserve">is scheduled, per University Schedule </w:t>
      </w:r>
      <w:r w:rsidR="00EC69EC">
        <w:rPr>
          <w:rFonts w:ascii="Times New Roman" w:hAnsi="Times New Roman" w:cs="Times New Roman"/>
        </w:rPr>
        <w:t>(</w:t>
      </w:r>
      <w:r w:rsidR="00365AD1">
        <w:rPr>
          <w:rFonts w:ascii="Times New Roman" w:hAnsi="Times New Roman" w:cs="Times New Roman"/>
        </w:rPr>
        <w:t>to be posted mid-September</w:t>
      </w:r>
      <w:r w:rsidR="00E61BA8">
        <w:rPr>
          <w:rFonts w:ascii="Times New Roman" w:hAnsi="Times New Roman" w:cs="Times New Roman"/>
        </w:rPr>
        <w:t>)</w:t>
      </w:r>
      <w:r w:rsidR="00365AD1">
        <w:rPr>
          <w:rFonts w:ascii="Times New Roman" w:hAnsi="Times New Roman" w:cs="Times New Roman"/>
        </w:rPr>
        <w:t xml:space="preserve">.  </w:t>
      </w:r>
    </w:p>
    <w:p w:rsidR="00B272CD" w:rsidRPr="00EC69EC" w:rsidRDefault="00B272CD" w:rsidP="006207EE">
      <w:pPr>
        <w:rPr>
          <w:rFonts w:ascii="Times New Roman" w:hAnsi="Times New Roman" w:cs="Times New Roman"/>
        </w:rPr>
      </w:pPr>
    </w:p>
    <w:p w:rsidR="00AF2770" w:rsidRDefault="00AF2770">
      <w:pPr>
        <w:rPr>
          <w:rFonts w:ascii="Times New Roman" w:hAnsi="Times New Roman" w:cs="Times New Roman"/>
          <w:b/>
          <w:sz w:val="24"/>
          <w:szCs w:val="24"/>
        </w:rPr>
      </w:pPr>
      <w:r>
        <w:rPr>
          <w:rFonts w:ascii="Times New Roman" w:hAnsi="Times New Roman" w:cs="Times New Roman"/>
          <w:b/>
          <w:sz w:val="24"/>
          <w:szCs w:val="24"/>
        </w:rPr>
        <w:br w:type="page"/>
      </w:r>
    </w:p>
    <w:p w:rsidR="006207EE" w:rsidRDefault="00AF2770" w:rsidP="004B483D">
      <w:pPr>
        <w:spacing w:after="120"/>
        <w:jc w:val="center"/>
        <w:rPr>
          <w:rFonts w:ascii="Times New Roman" w:hAnsi="Times New Roman" w:cs="Times New Roman"/>
          <w:b/>
          <w:sz w:val="24"/>
          <w:szCs w:val="24"/>
        </w:rPr>
      </w:pPr>
      <w:r w:rsidRPr="00AF2770">
        <w:rPr>
          <w:rFonts w:ascii="Times New Roman" w:hAnsi="Times New Roman" w:cs="Times New Roman"/>
          <w:b/>
          <w:sz w:val="24"/>
          <w:szCs w:val="24"/>
        </w:rPr>
        <w:lastRenderedPageBreak/>
        <w:t>Public Health Competencies (OEH) Addressed in Occupational Health – OEH</w:t>
      </w:r>
    </w:p>
    <w:p w:rsidR="00AF2770" w:rsidRPr="004B483D" w:rsidRDefault="00AF2770" w:rsidP="004B483D">
      <w:pPr>
        <w:spacing w:line="240" w:lineRule="auto"/>
        <w:rPr>
          <w:rFonts w:ascii="Times New Roman" w:hAnsi="Times New Roman" w:cs="Times New Roman"/>
          <w:szCs w:val="24"/>
        </w:rPr>
      </w:pPr>
      <w:r w:rsidRPr="004B483D">
        <w:rPr>
          <w:rFonts w:ascii="Times New Roman" w:hAnsi="Times New Roman" w:cs="Times New Roman"/>
          <w:szCs w:val="24"/>
        </w:rPr>
        <w:t>Occupational Health is a required course for multiple OEH disciplines and degree programs.  Below is the list of</w:t>
      </w:r>
      <w:r w:rsidR="00B63B00" w:rsidRPr="004B483D">
        <w:rPr>
          <w:rFonts w:ascii="Times New Roman" w:hAnsi="Times New Roman" w:cs="Times New Roman"/>
          <w:szCs w:val="24"/>
        </w:rPr>
        <w:t xml:space="preserve"> student</w:t>
      </w:r>
      <w:r w:rsidRPr="004B483D">
        <w:rPr>
          <w:rFonts w:ascii="Times New Roman" w:hAnsi="Times New Roman" w:cs="Times New Roman"/>
          <w:szCs w:val="24"/>
        </w:rPr>
        <w:t xml:space="preserve"> competencies that this course develops and </w:t>
      </w:r>
      <w:r w:rsidR="00B63B00" w:rsidRPr="004B483D">
        <w:rPr>
          <w:rFonts w:ascii="Times New Roman" w:hAnsi="Times New Roman" w:cs="Times New Roman"/>
          <w:szCs w:val="24"/>
        </w:rPr>
        <w:t>assesses throughout the semester.  These align with CEPH OEH, the University of Iowa’s College of Public Health MPH and other degree-program competencies.</w:t>
      </w:r>
    </w:p>
    <w:tbl>
      <w:tblPr>
        <w:tblW w:w="8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0"/>
      </w:tblGrid>
      <w:tr w:rsidR="00AF2770" w:rsidRPr="00AF2770" w:rsidTr="004B483D">
        <w:trPr>
          <w:jc w:val="center"/>
        </w:trPr>
        <w:tc>
          <w:tcPr>
            <w:tcW w:w="8870" w:type="dxa"/>
            <w:tcBorders>
              <w:top w:val="single" w:sz="18" w:space="0" w:color="auto"/>
              <w:bottom w:val="single" w:sz="12" w:space="0" w:color="auto"/>
            </w:tcBorders>
            <w:shd w:val="clear" w:color="auto" w:fill="DBE5F1" w:themeFill="accent1" w:themeFillTint="33"/>
          </w:tcPr>
          <w:p w:rsidR="00AF2770" w:rsidRPr="004B483D" w:rsidRDefault="00AF2770" w:rsidP="00B63B00">
            <w:pPr>
              <w:spacing w:after="0" w:line="240" w:lineRule="auto"/>
              <w:rPr>
                <w:rFonts w:ascii="Times New Roman" w:hAnsi="Times New Roman" w:cs="Times New Roman"/>
                <w:b/>
                <w:color w:val="000000"/>
              </w:rPr>
            </w:pPr>
            <w:r w:rsidRPr="004B483D">
              <w:rPr>
                <w:rFonts w:ascii="Times New Roman" w:hAnsi="Times New Roman" w:cs="Times New Roman"/>
                <w:b/>
                <w:color w:val="000000"/>
              </w:rPr>
              <w:t>Successful completion of Occupational Health is accomplished when students can:</w:t>
            </w:r>
          </w:p>
        </w:tc>
      </w:tr>
      <w:tr w:rsidR="00AF2770" w:rsidRPr="00AF2770" w:rsidTr="00B63B00">
        <w:trPr>
          <w:jc w:val="center"/>
        </w:trPr>
        <w:tc>
          <w:tcPr>
            <w:tcW w:w="8870" w:type="dxa"/>
            <w:tcBorders>
              <w:top w:val="single" w:sz="12" w:space="0" w:color="auto"/>
            </w:tcBorders>
          </w:tcPr>
          <w:p w:rsidR="00AF2770" w:rsidRPr="004B483D" w:rsidRDefault="00AF2770" w:rsidP="00B63B00">
            <w:pPr>
              <w:spacing w:after="0" w:line="240" w:lineRule="auto"/>
              <w:rPr>
                <w:rFonts w:ascii="Times New Roman" w:hAnsi="Times New Roman" w:cs="Times New Roman"/>
                <w:color w:val="000000"/>
              </w:rPr>
            </w:pPr>
            <w:r w:rsidRPr="004B483D">
              <w:rPr>
                <w:rFonts w:ascii="Times New Roman" w:hAnsi="Times New Roman" w:cs="Times New Roman"/>
                <w:color w:val="000000"/>
              </w:rPr>
              <w:t>Describe the principles of the practice of occupational medicine, industrial hygiene, occupational health nursing, ergonomics and occupational health management.</w:t>
            </w:r>
          </w:p>
        </w:tc>
      </w:tr>
      <w:tr w:rsidR="00B63B00" w:rsidRPr="00AF2770" w:rsidTr="00B63B00">
        <w:trPr>
          <w:jc w:val="center"/>
        </w:trPr>
        <w:tc>
          <w:tcPr>
            <w:tcW w:w="8870" w:type="dxa"/>
          </w:tcPr>
          <w:p w:rsidR="00B63B00" w:rsidRPr="004B483D" w:rsidRDefault="00B63B00" w:rsidP="00B63B00">
            <w:pPr>
              <w:spacing w:after="0" w:line="240" w:lineRule="auto"/>
              <w:rPr>
                <w:rFonts w:ascii="Times New Roman" w:hAnsi="Times New Roman" w:cs="Times New Roman"/>
                <w:color w:val="000000"/>
              </w:rPr>
            </w:pPr>
            <w:r w:rsidRPr="004B483D">
              <w:rPr>
                <w:rFonts w:ascii="Times New Roman" w:hAnsi="Times New Roman" w:cs="Times New Roman"/>
                <w:bCs/>
                <w:color w:val="000000"/>
              </w:rPr>
              <w:t>Describe regulatory programs, guidelines, and authorities that seek to control environmental health or occupational health issues.</w:t>
            </w:r>
          </w:p>
        </w:tc>
      </w:tr>
      <w:tr w:rsidR="00B63B00" w:rsidRPr="00AF2770" w:rsidTr="00B63B00">
        <w:trPr>
          <w:jc w:val="center"/>
        </w:trPr>
        <w:tc>
          <w:tcPr>
            <w:tcW w:w="8870" w:type="dxa"/>
          </w:tcPr>
          <w:p w:rsidR="00B63B00" w:rsidRPr="004B483D" w:rsidRDefault="00B63B00" w:rsidP="00B63B00">
            <w:pPr>
              <w:spacing w:after="0" w:line="240" w:lineRule="auto"/>
              <w:rPr>
                <w:rFonts w:ascii="Times New Roman" w:hAnsi="Times New Roman" w:cs="Times New Roman"/>
                <w:color w:val="000000"/>
              </w:rPr>
            </w:pPr>
            <w:r w:rsidRPr="004B483D">
              <w:rPr>
                <w:rFonts w:ascii="Times New Roman" w:hAnsi="Times New Roman" w:cs="Times New Roman"/>
                <w:color w:val="000000"/>
              </w:rPr>
              <w:t>Identify the organization and functions of governmental agencies and regulatory bodies impacting occupational health.</w:t>
            </w:r>
          </w:p>
        </w:tc>
      </w:tr>
      <w:tr w:rsidR="00AF2770" w:rsidRPr="00AF2770" w:rsidTr="00B63B00">
        <w:trPr>
          <w:jc w:val="center"/>
        </w:trPr>
        <w:tc>
          <w:tcPr>
            <w:tcW w:w="8870" w:type="dxa"/>
            <w:shd w:val="clear" w:color="auto" w:fill="auto"/>
          </w:tcPr>
          <w:p w:rsidR="00AF2770" w:rsidRPr="004B483D" w:rsidRDefault="00AF2770" w:rsidP="00B63B00">
            <w:pPr>
              <w:spacing w:after="0" w:line="240" w:lineRule="auto"/>
              <w:rPr>
                <w:rFonts w:ascii="Times New Roman" w:hAnsi="Times New Roman" w:cs="Times New Roman"/>
                <w:color w:val="000000"/>
              </w:rPr>
            </w:pPr>
            <w:r w:rsidRPr="004B483D">
              <w:rPr>
                <w:rFonts w:ascii="Times New Roman" w:hAnsi="Times New Roman" w:cs="Times New Roman"/>
                <w:color w:val="000000"/>
              </w:rPr>
              <w:t>Explain the current regulatory issues concerned with occupational health hazards</w:t>
            </w:r>
          </w:p>
        </w:tc>
      </w:tr>
      <w:tr w:rsidR="00AF2770" w:rsidRPr="00AF2770" w:rsidTr="00B63B00">
        <w:trPr>
          <w:jc w:val="center"/>
        </w:trPr>
        <w:tc>
          <w:tcPr>
            <w:tcW w:w="8870" w:type="dxa"/>
          </w:tcPr>
          <w:p w:rsidR="00AF2770" w:rsidRPr="004B483D" w:rsidRDefault="00AF2770" w:rsidP="00B63B00">
            <w:pPr>
              <w:spacing w:after="0" w:line="240" w:lineRule="auto"/>
              <w:rPr>
                <w:rFonts w:ascii="Times New Roman" w:hAnsi="Times New Roman" w:cs="Times New Roman"/>
                <w:color w:val="000000"/>
              </w:rPr>
            </w:pPr>
            <w:r w:rsidRPr="004B483D">
              <w:rPr>
                <w:rFonts w:ascii="Times New Roman" w:hAnsi="Times New Roman" w:cs="Times New Roman"/>
                <w:color w:val="000000"/>
              </w:rPr>
              <w:t>Explain the association between contemporary human health issues and the biological, chemical and physical factors of the natural environment and occupational settings that adversely affect health</w:t>
            </w:r>
          </w:p>
        </w:tc>
      </w:tr>
      <w:tr w:rsidR="00AF2770" w:rsidRPr="00AF2770" w:rsidTr="00B63B00">
        <w:trPr>
          <w:jc w:val="center"/>
        </w:trPr>
        <w:tc>
          <w:tcPr>
            <w:tcW w:w="8870" w:type="dxa"/>
          </w:tcPr>
          <w:p w:rsidR="00AF2770" w:rsidRPr="004B483D" w:rsidRDefault="00AF2770" w:rsidP="00B63B00">
            <w:pPr>
              <w:spacing w:after="0" w:line="240" w:lineRule="auto"/>
              <w:rPr>
                <w:rFonts w:ascii="Times New Roman" w:hAnsi="Times New Roman" w:cs="Times New Roman"/>
                <w:color w:val="000000"/>
              </w:rPr>
            </w:pPr>
            <w:r w:rsidRPr="004B483D">
              <w:rPr>
                <w:rFonts w:ascii="Times New Roman" w:hAnsi="Times New Roman" w:cs="Times New Roman"/>
                <w:color w:val="000000"/>
              </w:rPr>
              <w:t xml:space="preserve">Describe ways to reduce risk factors associated with occupational injuries </w:t>
            </w:r>
            <w:r w:rsidR="00B63B00" w:rsidRPr="004B483D">
              <w:rPr>
                <w:rFonts w:ascii="Times New Roman" w:hAnsi="Times New Roman" w:cs="Times New Roman"/>
                <w:color w:val="000000"/>
              </w:rPr>
              <w:t>and</w:t>
            </w:r>
            <w:r w:rsidRPr="004B483D">
              <w:rPr>
                <w:rFonts w:ascii="Times New Roman" w:hAnsi="Times New Roman" w:cs="Times New Roman"/>
                <w:color w:val="000000"/>
              </w:rPr>
              <w:t xml:space="preserve"> illnesses.</w:t>
            </w:r>
          </w:p>
        </w:tc>
      </w:tr>
      <w:tr w:rsidR="00AF2770" w:rsidRPr="00AF2770" w:rsidTr="00B63B00">
        <w:trPr>
          <w:jc w:val="center"/>
        </w:trPr>
        <w:tc>
          <w:tcPr>
            <w:tcW w:w="8870" w:type="dxa"/>
          </w:tcPr>
          <w:p w:rsidR="00AF2770" w:rsidRPr="004B483D" w:rsidRDefault="00AF2770" w:rsidP="00B63B00">
            <w:pPr>
              <w:spacing w:after="0" w:line="240" w:lineRule="auto"/>
              <w:rPr>
                <w:rFonts w:ascii="Times New Roman" w:hAnsi="Times New Roman" w:cs="Times New Roman"/>
                <w:color w:val="000000"/>
              </w:rPr>
            </w:pPr>
            <w:r w:rsidRPr="004B483D">
              <w:rPr>
                <w:rFonts w:ascii="Times New Roman" w:hAnsi="Times New Roman" w:cs="Times New Roman"/>
                <w:bCs/>
                <w:color w:val="000000"/>
              </w:rPr>
              <w:t>Describe the direct and indirect human, ecological, and safety effects of major occupational hazards and agents.</w:t>
            </w:r>
          </w:p>
        </w:tc>
      </w:tr>
      <w:tr w:rsidR="00AF2770" w:rsidRPr="00AF2770" w:rsidTr="00B63B00">
        <w:trPr>
          <w:jc w:val="center"/>
        </w:trPr>
        <w:tc>
          <w:tcPr>
            <w:tcW w:w="8870" w:type="dxa"/>
          </w:tcPr>
          <w:p w:rsidR="00AF2770" w:rsidRPr="004B483D" w:rsidRDefault="00AF2770" w:rsidP="00B63B00">
            <w:pPr>
              <w:spacing w:after="0" w:line="240" w:lineRule="auto"/>
              <w:rPr>
                <w:rFonts w:ascii="Times New Roman" w:hAnsi="Times New Roman" w:cs="Times New Roman"/>
                <w:color w:val="000000"/>
              </w:rPr>
            </w:pPr>
            <w:r w:rsidRPr="004B483D">
              <w:rPr>
                <w:rFonts w:ascii="Times New Roman" w:hAnsi="Times New Roman" w:cs="Times New Roman"/>
                <w:bCs/>
                <w:color w:val="000000"/>
              </w:rPr>
              <w:t>Apply intervention and control approaches for assessing, preventing and controlling occupational hazards that impact human health and safety.</w:t>
            </w:r>
          </w:p>
        </w:tc>
      </w:tr>
    </w:tbl>
    <w:p w:rsidR="004B483D" w:rsidRDefault="004B483D" w:rsidP="004B483D">
      <w:pPr>
        <w:jc w:val="center"/>
        <w:rPr>
          <w:rFonts w:ascii="Times New Roman" w:hAnsi="Times New Roman" w:cs="Times New Roman"/>
          <w:b/>
          <w:sz w:val="24"/>
        </w:rPr>
      </w:pPr>
    </w:p>
    <w:p w:rsidR="004B483D" w:rsidRPr="004B483D" w:rsidRDefault="004B483D" w:rsidP="004B483D">
      <w:pPr>
        <w:spacing w:after="120"/>
        <w:jc w:val="center"/>
        <w:rPr>
          <w:rFonts w:ascii="Times New Roman" w:hAnsi="Times New Roman" w:cs="Times New Roman"/>
          <w:b/>
          <w:sz w:val="24"/>
        </w:rPr>
      </w:pPr>
      <w:r w:rsidRPr="004B483D">
        <w:rPr>
          <w:rFonts w:ascii="Times New Roman" w:hAnsi="Times New Roman" w:cs="Times New Roman"/>
          <w:b/>
          <w:sz w:val="24"/>
        </w:rPr>
        <w:t xml:space="preserve">ABET Industrial Hygiene </w:t>
      </w:r>
      <w:r>
        <w:rPr>
          <w:rFonts w:ascii="Times New Roman" w:hAnsi="Times New Roman" w:cs="Times New Roman"/>
          <w:b/>
          <w:sz w:val="24"/>
        </w:rPr>
        <w:t xml:space="preserve">(IH) </w:t>
      </w:r>
      <w:r w:rsidRPr="004B483D">
        <w:rPr>
          <w:rFonts w:ascii="Times New Roman" w:hAnsi="Times New Roman" w:cs="Times New Roman"/>
          <w:b/>
          <w:sz w:val="24"/>
        </w:rPr>
        <w:t>Competencies Addressed in Occupational Health</w:t>
      </w:r>
    </w:p>
    <w:p w:rsidR="004B483D" w:rsidRPr="004B483D" w:rsidRDefault="004B483D" w:rsidP="004B483D">
      <w:pPr>
        <w:spacing w:line="240" w:lineRule="auto"/>
        <w:rPr>
          <w:rFonts w:ascii="Times New Roman" w:hAnsi="Times New Roman" w:cs="Times New Roman"/>
        </w:rPr>
      </w:pPr>
      <w:r w:rsidRPr="004B483D">
        <w:rPr>
          <w:rFonts w:ascii="Times New Roman" w:hAnsi="Times New Roman" w:cs="Times New Roman"/>
        </w:rPr>
        <w:t>In addition to the MPH Competencies</w:t>
      </w:r>
      <w:r>
        <w:rPr>
          <w:rFonts w:ascii="Times New Roman" w:hAnsi="Times New Roman" w:cs="Times New Roman"/>
        </w:rPr>
        <w:t>, above, this course is designed to meet the following outcomes, below, which map to specific student outcomes (1-11) specified in the OEH student handbook for MS-IH students.</w:t>
      </w:r>
    </w:p>
    <w:tbl>
      <w:tblPr>
        <w:tblStyle w:val="TableGrid"/>
        <w:tblW w:w="0" w:type="auto"/>
        <w:tblLayout w:type="fixed"/>
        <w:tblLook w:val="04A0" w:firstRow="1" w:lastRow="0" w:firstColumn="1" w:lastColumn="0" w:noHBand="0" w:noVBand="1"/>
      </w:tblPr>
      <w:tblGrid>
        <w:gridCol w:w="4608"/>
        <w:gridCol w:w="360"/>
        <w:gridCol w:w="450"/>
        <w:gridCol w:w="540"/>
        <w:gridCol w:w="540"/>
        <w:gridCol w:w="450"/>
        <w:gridCol w:w="450"/>
        <w:gridCol w:w="360"/>
        <w:gridCol w:w="360"/>
        <w:gridCol w:w="540"/>
        <w:gridCol w:w="450"/>
        <w:gridCol w:w="468"/>
      </w:tblGrid>
      <w:tr w:rsidR="004B483D" w:rsidRPr="004B483D" w:rsidTr="004B483D">
        <w:tc>
          <w:tcPr>
            <w:tcW w:w="4608" w:type="dxa"/>
            <w:vMerge w:val="restart"/>
            <w:shd w:val="clear" w:color="auto" w:fill="DBE5F1" w:themeFill="accent1" w:themeFillTint="33"/>
            <w:vAlign w:val="bottom"/>
          </w:tcPr>
          <w:p w:rsidR="004B483D" w:rsidRPr="004B483D" w:rsidRDefault="004B483D" w:rsidP="004B483D">
            <w:pPr>
              <w:jc w:val="center"/>
              <w:rPr>
                <w:rFonts w:ascii="Times New Roman" w:hAnsi="Times New Roman" w:cs="Times New Roman"/>
                <w:b/>
              </w:rPr>
            </w:pPr>
            <w:r w:rsidRPr="004B483D">
              <w:rPr>
                <w:rFonts w:ascii="Times New Roman" w:hAnsi="Times New Roman" w:cs="Times New Roman"/>
                <w:b/>
              </w:rPr>
              <w:t>Specific Outcomes of Instruction</w:t>
            </w:r>
          </w:p>
        </w:tc>
        <w:tc>
          <w:tcPr>
            <w:tcW w:w="4968" w:type="dxa"/>
            <w:gridSpan w:val="11"/>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UI-Defined Student Outcomes</w:t>
            </w:r>
          </w:p>
        </w:tc>
      </w:tr>
      <w:tr w:rsidR="004B483D" w:rsidRPr="004B483D" w:rsidTr="004B483D">
        <w:tc>
          <w:tcPr>
            <w:tcW w:w="4608" w:type="dxa"/>
            <w:vMerge/>
            <w:shd w:val="clear" w:color="auto" w:fill="DBE5F1" w:themeFill="accent1" w:themeFillTint="33"/>
          </w:tcPr>
          <w:p w:rsidR="004B483D" w:rsidRPr="004B483D" w:rsidRDefault="004B483D" w:rsidP="00AB6897">
            <w:pPr>
              <w:jc w:val="center"/>
              <w:rPr>
                <w:rFonts w:ascii="Times New Roman" w:hAnsi="Times New Roman" w:cs="Times New Roman"/>
                <w:b/>
              </w:rPr>
            </w:pPr>
          </w:p>
        </w:tc>
        <w:tc>
          <w:tcPr>
            <w:tcW w:w="36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1</w:t>
            </w:r>
          </w:p>
        </w:tc>
        <w:tc>
          <w:tcPr>
            <w:tcW w:w="45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2</w:t>
            </w:r>
          </w:p>
        </w:tc>
        <w:tc>
          <w:tcPr>
            <w:tcW w:w="54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3</w:t>
            </w:r>
          </w:p>
        </w:tc>
        <w:tc>
          <w:tcPr>
            <w:tcW w:w="54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4</w:t>
            </w:r>
          </w:p>
        </w:tc>
        <w:tc>
          <w:tcPr>
            <w:tcW w:w="45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5</w:t>
            </w:r>
          </w:p>
        </w:tc>
        <w:tc>
          <w:tcPr>
            <w:tcW w:w="45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6</w:t>
            </w:r>
          </w:p>
        </w:tc>
        <w:tc>
          <w:tcPr>
            <w:tcW w:w="36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7</w:t>
            </w:r>
          </w:p>
        </w:tc>
        <w:tc>
          <w:tcPr>
            <w:tcW w:w="36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8</w:t>
            </w:r>
          </w:p>
        </w:tc>
        <w:tc>
          <w:tcPr>
            <w:tcW w:w="54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9</w:t>
            </w:r>
          </w:p>
        </w:tc>
        <w:tc>
          <w:tcPr>
            <w:tcW w:w="450"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10</w:t>
            </w:r>
          </w:p>
        </w:tc>
        <w:tc>
          <w:tcPr>
            <w:tcW w:w="468" w:type="dxa"/>
            <w:shd w:val="clear" w:color="auto" w:fill="DBE5F1" w:themeFill="accent1" w:themeFillTint="33"/>
            <w:vAlign w:val="center"/>
          </w:tcPr>
          <w:p w:rsidR="004B483D" w:rsidRPr="004B483D" w:rsidRDefault="004B483D" w:rsidP="00AB6897">
            <w:pPr>
              <w:jc w:val="center"/>
              <w:rPr>
                <w:rFonts w:ascii="Times New Roman" w:hAnsi="Times New Roman" w:cs="Times New Roman"/>
                <w:b/>
              </w:rPr>
            </w:pPr>
            <w:r w:rsidRPr="004B483D">
              <w:rPr>
                <w:rFonts w:ascii="Times New Roman" w:hAnsi="Times New Roman" w:cs="Times New Roman"/>
                <w:b/>
              </w:rPr>
              <w:t>11</w:t>
            </w: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Understand legal and regulatory environment in which OH operates</w:t>
            </w:r>
          </w:p>
        </w:tc>
        <w:tc>
          <w:tcPr>
            <w:tcW w:w="36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68" w:type="dxa"/>
            <w:vAlign w:val="center"/>
          </w:tcPr>
          <w:p w:rsidR="004B483D" w:rsidRPr="004B483D" w:rsidRDefault="004B483D" w:rsidP="00AB6897">
            <w:pPr>
              <w:jc w:val="center"/>
              <w:rPr>
                <w:rFonts w:ascii="Times New Roman" w:hAnsi="Times New Roman" w:cs="Times New Roman"/>
              </w:rPr>
            </w:pP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Understand social, economic, labor-management influences on health in workplace</w:t>
            </w:r>
          </w:p>
        </w:tc>
        <w:tc>
          <w:tcPr>
            <w:tcW w:w="36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68" w:type="dxa"/>
            <w:vAlign w:val="center"/>
          </w:tcPr>
          <w:p w:rsidR="004B483D" w:rsidRPr="004B483D" w:rsidRDefault="004B483D" w:rsidP="00AB6897">
            <w:pPr>
              <w:jc w:val="center"/>
              <w:rPr>
                <w:rFonts w:ascii="Times New Roman" w:hAnsi="Times New Roman" w:cs="Times New Roman"/>
              </w:rPr>
            </w:pP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Describe general methods used  to anticipate, recognize, evaluate and control hazards</w:t>
            </w:r>
          </w:p>
        </w:tc>
        <w:tc>
          <w:tcPr>
            <w:tcW w:w="36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68" w:type="dxa"/>
            <w:vAlign w:val="center"/>
          </w:tcPr>
          <w:p w:rsidR="004B483D" w:rsidRPr="004B483D" w:rsidRDefault="004B483D" w:rsidP="00AB6897">
            <w:pPr>
              <w:jc w:val="center"/>
              <w:rPr>
                <w:rFonts w:ascii="Times New Roman" w:hAnsi="Times New Roman" w:cs="Times New Roman"/>
              </w:rPr>
            </w:pP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Understand strategies and methods to evaluate exposures, including limitations and constraints</w:t>
            </w: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68" w:type="dxa"/>
            <w:vAlign w:val="center"/>
          </w:tcPr>
          <w:p w:rsidR="004B483D" w:rsidRPr="004B483D" w:rsidRDefault="004B483D" w:rsidP="00AB6897">
            <w:pPr>
              <w:jc w:val="center"/>
              <w:rPr>
                <w:rFonts w:ascii="Times New Roman" w:hAnsi="Times New Roman" w:cs="Times New Roman"/>
              </w:rPr>
            </w:pP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Understand hierarchy of controls and be familiar with basic aspects of engineering and PPE controls</w:t>
            </w:r>
          </w:p>
        </w:tc>
        <w:tc>
          <w:tcPr>
            <w:tcW w:w="36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36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68" w:type="dxa"/>
            <w:vAlign w:val="center"/>
          </w:tcPr>
          <w:p w:rsidR="004B483D" w:rsidRPr="004B483D" w:rsidRDefault="004B483D" w:rsidP="00AB6897">
            <w:pPr>
              <w:jc w:val="center"/>
              <w:rPr>
                <w:rFonts w:ascii="Times New Roman" w:hAnsi="Times New Roman" w:cs="Times New Roman"/>
              </w:rPr>
            </w:pP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Recognize multiple occupational disorders and understand relationship between workplace exposures and health effects</w:t>
            </w: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45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68" w:type="dxa"/>
            <w:vAlign w:val="center"/>
          </w:tcPr>
          <w:p w:rsidR="004B483D" w:rsidRPr="004B483D" w:rsidRDefault="004B483D" w:rsidP="00AB6897">
            <w:pPr>
              <w:jc w:val="center"/>
              <w:rPr>
                <w:rFonts w:ascii="Times New Roman" w:hAnsi="Times New Roman" w:cs="Times New Roman"/>
              </w:rPr>
            </w:pPr>
          </w:p>
        </w:tc>
      </w:tr>
      <w:tr w:rsidR="004B483D" w:rsidRPr="004B483D" w:rsidTr="004B483D">
        <w:tc>
          <w:tcPr>
            <w:tcW w:w="4608" w:type="dxa"/>
          </w:tcPr>
          <w:p w:rsidR="004B483D" w:rsidRPr="004B483D" w:rsidRDefault="004B483D" w:rsidP="00AB6897">
            <w:pPr>
              <w:rPr>
                <w:rFonts w:ascii="Times New Roman" w:hAnsi="Times New Roman" w:cs="Times New Roman"/>
              </w:rPr>
            </w:pPr>
            <w:r w:rsidRPr="004B483D">
              <w:rPr>
                <w:rFonts w:ascii="Times New Roman" w:hAnsi="Times New Roman" w:cs="Times New Roman"/>
              </w:rPr>
              <w:t>Understand basic principles of occ. medicine, industrial hygiene, occ. health nursing, safety, and ergonomics</w:t>
            </w:r>
          </w:p>
        </w:tc>
        <w:tc>
          <w:tcPr>
            <w:tcW w:w="36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360" w:type="dxa"/>
            <w:vAlign w:val="center"/>
          </w:tcPr>
          <w:p w:rsidR="004B483D" w:rsidRPr="004B483D" w:rsidRDefault="004B483D" w:rsidP="00AB6897">
            <w:pPr>
              <w:jc w:val="center"/>
              <w:rPr>
                <w:rFonts w:ascii="Times New Roman" w:hAnsi="Times New Roman" w:cs="Times New Roman"/>
              </w:rPr>
            </w:pPr>
            <w:r w:rsidRPr="004B483D">
              <w:rPr>
                <w:rFonts w:ascii="Times New Roman" w:hAnsi="Times New Roman" w:cs="Times New Roman"/>
              </w:rPr>
              <w:t>x</w:t>
            </w:r>
          </w:p>
        </w:tc>
        <w:tc>
          <w:tcPr>
            <w:tcW w:w="540" w:type="dxa"/>
            <w:vAlign w:val="center"/>
          </w:tcPr>
          <w:p w:rsidR="004B483D" w:rsidRPr="004B483D" w:rsidRDefault="004B483D" w:rsidP="00AB6897">
            <w:pPr>
              <w:jc w:val="center"/>
              <w:rPr>
                <w:rFonts w:ascii="Times New Roman" w:hAnsi="Times New Roman" w:cs="Times New Roman"/>
              </w:rPr>
            </w:pPr>
          </w:p>
        </w:tc>
        <w:tc>
          <w:tcPr>
            <w:tcW w:w="450" w:type="dxa"/>
            <w:vAlign w:val="center"/>
          </w:tcPr>
          <w:p w:rsidR="004B483D" w:rsidRPr="004B483D" w:rsidRDefault="004B483D" w:rsidP="00AB6897">
            <w:pPr>
              <w:jc w:val="center"/>
              <w:rPr>
                <w:rFonts w:ascii="Times New Roman" w:hAnsi="Times New Roman" w:cs="Times New Roman"/>
              </w:rPr>
            </w:pPr>
          </w:p>
        </w:tc>
        <w:tc>
          <w:tcPr>
            <w:tcW w:w="468" w:type="dxa"/>
            <w:vAlign w:val="center"/>
          </w:tcPr>
          <w:p w:rsidR="004B483D" w:rsidRPr="004B483D" w:rsidRDefault="004B483D" w:rsidP="00AB6897">
            <w:pPr>
              <w:jc w:val="center"/>
              <w:rPr>
                <w:rFonts w:ascii="Times New Roman" w:hAnsi="Times New Roman" w:cs="Times New Roman"/>
              </w:rPr>
            </w:pPr>
          </w:p>
        </w:tc>
      </w:tr>
    </w:tbl>
    <w:p w:rsidR="006207EE" w:rsidRPr="00EC69EC" w:rsidRDefault="006207EE" w:rsidP="004B483D">
      <w:pPr>
        <w:rPr>
          <w:rFonts w:ascii="Times New Roman" w:hAnsi="Times New Roman" w:cs="Times New Roman"/>
        </w:rPr>
      </w:pPr>
    </w:p>
    <w:sectPr w:rsidR="006207EE" w:rsidRPr="00EC69EC" w:rsidSect="00D664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3E96"/>
    <w:multiLevelType w:val="hybridMultilevel"/>
    <w:tmpl w:val="2A0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25AE4"/>
    <w:multiLevelType w:val="hybridMultilevel"/>
    <w:tmpl w:val="6E147A4A"/>
    <w:lvl w:ilvl="0" w:tplc="C728F3B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E556E"/>
    <w:multiLevelType w:val="hybridMultilevel"/>
    <w:tmpl w:val="5866A25A"/>
    <w:lvl w:ilvl="0" w:tplc="464059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B6806"/>
    <w:multiLevelType w:val="hybridMultilevel"/>
    <w:tmpl w:val="DC309D0A"/>
    <w:lvl w:ilvl="0" w:tplc="08B676B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F1859"/>
    <w:multiLevelType w:val="hybridMultilevel"/>
    <w:tmpl w:val="A41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56D3D"/>
    <w:multiLevelType w:val="hybridMultilevel"/>
    <w:tmpl w:val="3068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E5"/>
    <w:rsid w:val="00015186"/>
    <w:rsid w:val="000715DB"/>
    <w:rsid w:val="00072F1D"/>
    <w:rsid w:val="00091BFD"/>
    <w:rsid w:val="000B1E90"/>
    <w:rsid w:val="00102177"/>
    <w:rsid w:val="00141F50"/>
    <w:rsid w:val="001469A9"/>
    <w:rsid w:val="00150FDC"/>
    <w:rsid w:val="00160E06"/>
    <w:rsid w:val="00183F91"/>
    <w:rsid w:val="00196290"/>
    <w:rsid w:val="001E43C2"/>
    <w:rsid w:val="00214DF7"/>
    <w:rsid w:val="0027035C"/>
    <w:rsid w:val="002812BC"/>
    <w:rsid w:val="002D6152"/>
    <w:rsid w:val="002E7A90"/>
    <w:rsid w:val="002F0F54"/>
    <w:rsid w:val="002F5E46"/>
    <w:rsid w:val="00315126"/>
    <w:rsid w:val="00327C5E"/>
    <w:rsid w:val="0033206B"/>
    <w:rsid w:val="00365AD1"/>
    <w:rsid w:val="00380E77"/>
    <w:rsid w:val="003B2B7C"/>
    <w:rsid w:val="003C53E7"/>
    <w:rsid w:val="003D5166"/>
    <w:rsid w:val="003F6C51"/>
    <w:rsid w:val="00427A6B"/>
    <w:rsid w:val="00431C71"/>
    <w:rsid w:val="00441025"/>
    <w:rsid w:val="004553E6"/>
    <w:rsid w:val="004561E8"/>
    <w:rsid w:val="0049181E"/>
    <w:rsid w:val="004A0060"/>
    <w:rsid w:val="004B187D"/>
    <w:rsid w:val="004B483D"/>
    <w:rsid w:val="004E2A16"/>
    <w:rsid w:val="00520070"/>
    <w:rsid w:val="005A2A17"/>
    <w:rsid w:val="005D1866"/>
    <w:rsid w:val="005E582F"/>
    <w:rsid w:val="006207EE"/>
    <w:rsid w:val="00625B9C"/>
    <w:rsid w:val="00665128"/>
    <w:rsid w:val="0068171A"/>
    <w:rsid w:val="006D5FCA"/>
    <w:rsid w:val="006E25E5"/>
    <w:rsid w:val="006E7BE7"/>
    <w:rsid w:val="00706018"/>
    <w:rsid w:val="007158CF"/>
    <w:rsid w:val="0073222F"/>
    <w:rsid w:val="00744887"/>
    <w:rsid w:val="00785477"/>
    <w:rsid w:val="007962AC"/>
    <w:rsid w:val="00834801"/>
    <w:rsid w:val="00834AED"/>
    <w:rsid w:val="00897B86"/>
    <w:rsid w:val="008F0F18"/>
    <w:rsid w:val="00912345"/>
    <w:rsid w:val="00915172"/>
    <w:rsid w:val="00957A45"/>
    <w:rsid w:val="009603C2"/>
    <w:rsid w:val="00996D83"/>
    <w:rsid w:val="009D1C50"/>
    <w:rsid w:val="009F3D3F"/>
    <w:rsid w:val="009F7416"/>
    <w:rsid w:val="00A05F34"/>
    <w:rsid w:val="00A06BC1"/>
    <w:rsid w:val="00A34905"/>
    <w:rsid w:val="00AE5D87"/>
    <w:rsid w:val="00AF2770"/>
    <w:rsid w:val="00B12EB4"/>
    <w:rsid w:val="00B272CD"/>
    <w:rsid w:val="00B63B00"/>
    <w:rsid w:val="00B82E70"/>
    <w:rsid w:val="00B859E2"/>
    <w:rsid w:val="00BC5178"/>
    <w:rsid w:val="00BF17D7"/>
    <w:rsid w:val="00C24573"/>
    <w:rsid w:val="00C432D7"/>
    <w:rsid w:val="00C473DA"/>
    <w:rsid w:val="00C96468"/>
    <w:rsid w:val="00CD16B3"/>
    <w:rsid w:val="00CD48AC"/>
    <w:rsid w:val="00CE03E9"/>
    <w:rsid w:val="00D17DDE"/>
    <w:rsid w:val="00D43FEC"/>
    <w:rsid w:val="00D664A5"/>
    <w:rsid w:val="00DB1756"/>
    <w:rsid w:val="00DC495C"/>
    <w:rsid w:val="00DF7BA2"/>
    <w:rsid w:val="00E11B61"/>
    <w:rsid w:val="00E33BF5"/>
    <w:rsid w:val="00E51944"/>
    <w:rsid w:val="00E61BA8"/>
    <w:rsid w:val="00E70F86"/>
    <w:rsid w:val="00E80CA5"/>
    <w:rsid w:val="00E910BD"/>
    <w:rsid w:val="00EB1EF7"/>
    <w:rsid w:val="00EC69EC"/>
    <w:rsid w:val="00F23724"/>
    <w:rsid w:val="00F32038"/>
    <w:rsid w:val="00F4264B"/>
    <w:rsid w:val="00F7684A"/>
    <w:rsid w:val="00F9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F83F6-F479-4930-9E97-3FCBD54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E5"/>
    <w:pPr>
      <w:ind w:left="720"/>
      <w:contextualSpacing/>
    </w:pPr>
  </w:style>
  <w:style w:type="table" w:styleId="TableGrid">
    <w:name w:val="Table Grid"/>
    <w:basedOn w:val="TableNormal"/>
    <w:rsid w:val="00E5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86"/>
    <w:rPr>
      <w:rFonts w:ascii="Tahoma" w:hAnsi="Tahoma" w:cs="Tahoma"/>
      <w:sz w:val="16"/>
      <w:szCs w:val="16"/>
    </w:rPr>
  </w:style>
  <w:style w:type="character" w:styleId="CommentReference">
    <w:name w:val="annotation reference"/>
    <w:basedOn w:val="DefaultParagraphFont"/>
    <w:uiPriority w:val="99"/>
    <w:semiHidden/>
    <w:unhideWhenUsed/>
    <w:rsid w:val="006D5FCA"/>
    <w:rPr>
      <w:sz w:val="16"/>
      <w:szCs w:val="16"/>
    </w:rPr>
  </w:style>
  <w:style w:type="paragraph" w:styleId="CommentText">
    <w:name w:val="annotation text"/>
    <w:basedOn w:val="Normal"/>
    <w:link w:val="CommentTextChar"/>
    <w:uiPriority w:val="99"/>
    <w:semiHidden/>
    <w:unhideWhenUsed/>
    <w:rsid w:val="006D5FCA"/>
    <w:pPr>
      <w:spacing w:line="240" w:lineRule="auto"/>
    </w:pPr>
    <w:rPr>
      <w:sz w:val="20"/>
      <w:szCs w:val="20"/>
    </w:rPr>
  </w:style>
  <w:style w:type="character" w:customStyle="1" w:styleId="CommentTextChar">
    <w:name w:val="Comment Text Char"/>
    <w:basedOn w:val="DefaultParagraphFont"/>
    <w:link w:val="CommentText"/>
    <w:uiPriority w:val="99"/>
    <w:semiHidden/>
    <w:rsid w:val="006D5FCA"/>
    <w:rPr>
      <w:sz w:val="20"/>
      <w:szCs w:val="20"/>
    </w:rPr>
  </w:style>
  <w:style w:type="paragraph" w:styleId="CommentSubject">
    <w:name w:val="annotation subject"/>
    <w:basedOn w:val="CommentText"/>
    <w:next w:val="CommentText"/>
    <w:link w:val="CommentSubjectChar"/>
    <w:uiPriority w:val="99"/>
    <w:semiHidden/>
    <w:unhideWhenUsed/>
    <w:rsid w:val="006D5FCA"/>
    <w:rPr>
      <w:b/>
      <w:bCs/>
    </w:rPr>
  </w:style>
  <w:style w:type="character" w:customStyle="1" w:styleId="CommentSubjectChar">
    <w:name w:val="Comment Subject Char"/>
    <w:basedOn w:val="CommentTextChar"/>
    <w:link w:val="CommentSubject"/>
    <w:uiPriority w:val="99"/>
    <w:semiHidden/>
    <w:rsid w:val="006D5FCA"/>
    <w:rPr>
      <w:b/>
      <w:bCs/>
      <w:sz w:val="20"/>
      <w:szCs w:val="20"/>
    </w:rPr>
  </w:style>
  <w:style w:type="character" w:styleId="Hyperlink">
    <w:name w:val="Hyperlink"/>
    <w:basedOn w:val="DefaultParagraphFont"/>
    <w:uiPriority w:val="99"/>
    <w:unhideWhenUsed/>
    <w:rsid w:val="00D17DDE"/>
    <w:rPr>
      <w:color w:val="0000FF" w:themeColor="hyperlink"/>
      <w:u w:val="single"/>
    </w:rPr>
  </w:style>
  <w:style w:type="paragraph" w:styleId="BodyTextIndent">
    <w:name w:val="Body Text Indent"/>
    <w:basedOn w:val="Normal"/>
    <w:link w:val="BodyTextIndentChar"/>
    <w:rsid w:val="00D17DDE"/>
    <w:pPr>
      <w:tabs>
        <w:tab w:val="left" w:pos="432"/>
      </w:tabs>
      <w:spacing w:after="0" w:line="240" w:lineRule="auto"/>
      <w:ind w:left="180" w:hanging="1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17DDE"/>
    <w:rPr>
      <w:rFonts w:ascii="Times New Roman" w:eastAsia="Times New Roman" w:hAnsi="Times New Roman" w:cs="Times New Roman"/>
      <w:sz w:val="24"/>
      <w:szCs w:val="20"/>
    </w:rPr>
  </w:style>
  <w:style w:type="paragraph" w:customStyle="1" w:styleId="Default">
    <w:name w:val="Default"/>
    <w:rsid w:val="00D17DD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D17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17DDE"/>
    <w:rPr>
      <w:i/>
      <w:iCs/>
    </w:rPr>
  </w:style>
  <w:style w:type="character" w:styleId="Strong">
    <w:name w:val="Strong"/>
    <w:qFormat/>
    <w:rsid w:val="00D1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907">
      <w:bodyDiv w:val="1"/>
      <w:marLeft w:val="0"/>
      <w:marRight w:val="0"/>
      <w:marTop w:val="0"/>
      <w:marBottom w:val="0"/>
      <w:divBdr>
        <w:top w:val="none" w:sz="0" w:space="0" w:color="auto"/>
        <w:left w:val="none" w:sz="0" w:space="0" w:color="auto"/>
        <w:bottom w:val="none" w:sz="0" w:space="0" w:color="auto"/>
        <w:right w:val="none" w:sz="0" w:space="0" w:color="auto"/>
      </w:divBdr>
    </w:div>
    <w:div w:id="13666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dc.gov/wisards/oiics/Doc/OIICS%20Manual%202012%20v2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owa.edu/~our/opmanual/iv/0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891A-D26D-4E2D-8477-125ED13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CPHIT</dc:creator>
  <cp:lastModifiedBy>Anthony, Renee</cp:lastModifiedBy>
  <cp:revision>6</cp:revision>
  <cp:lastPrinted>2014-10-23T17:31:00Z</cp:lastPrinted>
  <dcterms:created xsi:type="dcterms:W3CDTF">2014-10-23T17:29:00Z</dcterms:created>
  <dcterms:modified xsi:type="dcterms:W3CDTF">2015-03-25T18:39:00Z</dcterms:modified>
</cp:coreProperties>
</file>